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C9C" w:rsidRDefault="00EB7C9C" w:rsidP="00EB7C9C">
      <w:pPr>
        <w:spacing w:line="360" w:lineRule="auto"/>
        <w:rPr>
          <w:rFonts w:ascii="方正小标宋_GBK" w:eastAsia="方正小标宋_GBK" w:hAnsi="宋体" w:hint="eastAsia"/>
          <w:sz w:val="44"/>
          <w:szCs w:val="44"/>
        </w:rPr>
      </w:pPr>
      <w:r>
        <w:rPr>
          <w:rFonts w:ascii="方正小标宋_GBK" w:eastAsia="方正小标宋_GBK" w:hAnsi="宋体" w:hint="eastAsia"/>
          <w:sz w:val="44"/>
          <w:szCs w:val="44"/>
        </w:rPr>
        <w:t>广州市住宅工程外墙淋水试验</w:t>
      </w:r>
      <w:bookmarkStart w:id="0" w:name="_Toc474851831"/>
      <w:r>
        <w:rPr>
          <w:rFonts w:ascii="方正小标宋_GBK" w:eastAsia="方正小标宋_GBK" w:hAnsi="宋体" w:hint="eastAsia"/>
          <w:sz w:val="44"/>
          <w:szCs w:val="44"/>
        </w:rPr>
        <w:t>技术指引</w:t>
      </w:r>
      <w:bookmarkEnd w:id="0"/>
      <w:r>
        <w:rPr>
          <w:rFonts w:ascii="方正小标宋_GBK" w:eastAsia="方正小标宋_GBK" w:hAnsi="宋体" w:hint="eastAsia"/>
          <w:sz w:val="44"/>
          <w:szCs w:val="44"/>
        </w:rPr>
        <w:t>（试行）</w:t>
      </w:r>
    </w:p>
    <w:p w:rsidR="00EB7C9C" w:rsidRDefault="00EB7C9C" w:rsidP="00EB7C9C">
      <w:pPr>
        <w:spacing w:line="600" w:lineRule="exact"/>
        <w:jc w:val="center"/>
        <w:rPr>
          <w:rFonts w:ascii="仿宋_GB2312" w:eastAsia="仿宋_GB2312" w:hAnsi="宋体" w:hint="eastAsia"/>
          <w:sz w:val="32"/>
          <w:szCs w:val="32"/>
        </w:rPr>
      </w:pPr>
    </w:p>
    <w:p w:rsidR="00EB7C9C" w:rsidRDefault="00EB7C9C" w:rsidP="00EB7C9C">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为了更有效地防治住宅工程外墙渗漏，稳步提高工程质量水平，决定在我市住宅工程推广外墙淋水试验。现制定淋水试验技术指引如下：</w:t>
      </w:r>
    </w:p>
    <w:p w:rsidR="00EB7C9C" w:rsidRDefault="00EB7C9C" w:rsidP="00EB7C9C">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 xml:space="preserve">一、外墙淋水试验的范围 </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在我市新建、扩建、改建的住宅工程, 在装饰装修分部工程验收前要求完成外墙淋水试验。</w:t>
      </w:r>
    </w:p>
    <w:p w:rsidR="00EB7C9C" w:rsidRDefault="00EB7C9C" w:rsidP="00EB7C9C">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二、外墙淋水试验的部位</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外墙淋水试验部位包括建筑外墙面、外墙门窗、幕墙、玻璃与墙体未脱开的玻璃天窗、雨棚等。</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外墙墙板交接处、窗框周边、空调板、外墙脚手架洞口为外墙淋水试验的重点部位。</w:t>
      </w:r>
    </w:p>
    <w:p w:rsidR="00EB7C9C" w:rsidRDefault="00EB7C9C" w:rsidP="00EB7C9C">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三、外墙淋水试验实施的时间</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外墙淋水试验分为两个阶段：</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（一）第一个阶段为施工过程质量控制性外墙淋水。包括第一次外墙淋水及渗漏点整改后局部外墙淋水或射水；外墙饰面层、外窗玻璃及窗框四周密封</w:t>
      </w:r>
      <w:proofErr w:type="gramStart"/>
      <w:r>
        <w:rPr>
          <w:rFonts w:ascii="仿宋_GB2312" w:eastAsia="仿宋_GB2312" w:hAnsi="宋体" w:hint="eastAsia"/>
          <w:sz w:val="32"/>
          <w:szCs w:val="32"/>
        </w:rPr>
        <w:t>胶施工</w:t>
      </w:r>
      <w:proofErr w:type="gramEnd"/>
      <w:r>
        <w:rPr>
          <w:rFonts w:ascii="仿宋_GB2312" w:eastAsia="仿宋_GB2312" w:hAnsi="宋体" w:hint="eastAsia"/>
          <w:sz w:val="32"/>
          <w:szCs w:val="32"/>
        </w:rPr>
        <w:t>完成后，外脚手架拆除前应自上而下分区段进行第一次外墙淋水及整改后的外墙淋水。</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（二）第二阶段为全面验收性外墙淋水。外脚手架拆除后应</w:t>
      </w:r>
      <w:r>
        <w:rPr>
          <w:rFonts w:ascii="仿宋_GB2312" w:eastAsia="仿宋_GB2312" w:hAnsi="宋体" w:hint="eastAsia"/>
          <w:sz w:val="32"/>
          <w:szCs w:val="32"/>
        </w:rPr>
        <w:lastRenderedPageBreak/>
        <w:t>进行第二次全面外墙淋水，工程质量监督部门将对该阶段进行监督抽查。</w:t>
      </w:r>
    </w:p>
    <w:p w:rsidR="00EB7C9C" w:rsidRDefault="00EB7C9C" w:rsidP="00EB7C9C">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四、外墙淋水试验的组织与实施</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（一）外墙淋水试验由施工总承包单位负责实施，门窗、幕墙专业分包单位应进行参与和配合。</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施工总承包单位应根据工程的特点编制好详细的外墙淋水试验方案并报送质量监督机构。方案内容应包括：工程概况、外墙淋水试验方法、材料及设备、布管图示和外墙</w:t>
      </w:r>
      <w:proofErr w:type="gramStart"/>
      <w:r>
        <w:rPr>
          <w:rFonts w:ascii="仿宋_GB2312" w:eastAsia="仿宋_GB2312" w:hAnsi="宋体" w:hint="eastAsia"/>
          <w:sz w:val="32"/>
          <w:szCs w:val="32"/>
        </w:rPr>
        <w:t>淋</w:t>
      </w:r>
      <w:proofErr w:type="gramEnd"/>
      <w:r>
        <w:rPr>
          <w:rFonts w:ascii="仿宋_GB2312" w:eastAsia="仿宋_GB2312" w:hAnsi="宋体" w:hint="eastAsia"/>
          <w:sz w:val="32"/>
          <w:szCs w:val="32"/>
        </w:rPr>
        <w:t>水孔的布置、外墙淋水试验检查人员组成和职责、外墙淋水试验的检查、外墙淋水试验的记录以及根据渗漏点出现的不同部位、产生渗漏原因制定对应有效的整改方案和措施等。</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施工总承包单位应根据方案安排专人负责跟踪，并配备好外墙淋水系统的维修人员。</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淋水试验开始前，施工总承包单位应将淋水范围内的窗全部关闭，因安装原因无法关闭的窗由门窗施工单位负责封闭。</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淋水试验过程中，施工总承包单位应安排人员在喷淋现场进行检查，并对发现的渗水点共同分析原因，进行妥善处理。</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（二）监理单位应对外墙淋水方案、整改方案和措施进行审查，并应编制外墙淋水专项监理方案。监理工程师或监理员应对外墙淋水试验的全过程进行旁站监理。</w:t>
      </w:r>
    </w:p>
    <w:p w:rsidR="00EB7C9C" w:rsidRDefault="00EB7C9C" w:rsidP="00EB7C9C">
      <w:pPr>
        <w:spacing w:line="600" w:lineRule="exact"/>
        <w:ind w:firstLineChars="50" w:firstLine="160"/>
        <w:rPr>
          <w:rFonts w:ascii="黑体" w:eastAsia="黑体" w:hAnsi="黑体" w:hint="eastAsia"/>
          <w:sz w:val="32"/>
          <w:szCs w:val="32"/>
        </w:rPr>
      </w:pPr>
      <w:r>
        <w:rPr>
          <w:rFonts w:ascii="仿宋_GB2312" w:eastAsia="仿宋_GB2312" w:hAnsi="宋体" w:hint="eastAsia"/>
          <w:sz w:val="32"/>
          <w:szCs w:val="32"/>
        </w:rPr>
        <w:t xml:space="preserve">   </w:t>
      </w:r>
      <w:r>
        <w:rPr>
          <w:rFonts w:ascii="黑体" w:eastAsia="黑体" w:hAnsi="黑体" w:hint="eastAsia"/>
          <w:sz w:val="32"/>
          <w:szCs w:val="32"/>
        </w:rPr>
        <w:t>五、外墙淋水试验的技术要求</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lastRenderedPageBreak/>
        <w:t xml:space="preserve">    （一）根据工程项目的高度和布管的情况选好加压水泵型号，确保最不利点的水压和水量达到要求；水压不够时，外墙淋水单位应采用加压等措施，保证外墙淋水试验正常进行。</w:t>
      </w:r>
    </w:p>
    <w:p w:rsidR="00EB7C9C" w:rsidRDefault="00EB7C9C" w:rsidP="00EB7C9C">
      <w:pPr>
        <w:spacing w:line="600" w:lineRule="exact"/>
        <w:ind w:firstLineChars="50" w:firstLine="160"/>
        <w:rPr>
          <w:rFonts w:ascii="仿宋_GB2312" w:eastAsia="仿宋_GB2312" w:hAnsi="宋体" w:hint="eastAsia"/>
          <w:sz w:val="32"/>
          <w:szCs w:val="32"/>
        </w:rPr>
      </w:pPr>
      <w:r>
        <w:rPr>
          <w:rFonts w:ascii="仿宋_GB2312" w:eastAsia="仿宋_GB2312" w:hAnsi="宋体" w:hint="eastAsia"/>
          <w:sz w:val="32"/>
          <w:szCs w:val="32"/>
        </w:rPr>
        <w:t xml:space="preserve">   （二）水箱容量应根据外墙</w:t>
      </w:r>
      <w:proofErr w:type="gramStart"/>
      <w:r>
        <w:rPr>
          <w:rFonts w:ascii="仿宋_GB2312" w:eastAsia="仿宋_GB2312" w:hAnsi="宋体" w:hint="eastAsia"/>
          <w:sz w:val="32"/>
          <w:szCs w:val="32"/>
        </w:rPr>
        <w:t>淋</w:t>
      </w:r>
      <w:proofErr w:type="gramEnd"/>
      <w:r>
        <w:rPr>
          <w:rFonts w:ascii="仿宋_GB2312" w:eastAsia="仿宋_GB2312" w:hAnsi="宋体" w:hint="eastAsia"/>
          <w:sz w:val="32"/>
          <w:szCs w:val="32"/>
        </w:rPr>
        <w:t xml:space="preserve">水量大小而定，可单独配置，也可利用工地现有施工水箱或生活（消防）水箱。有条件的，可考虑回水重复利用以节约用水。 </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（三）供水管及外墙</w:t>
      </w:r>
      <w:proofErr w:type="gramStart"/>
      <w:r>
        <w:rPr>
          <w:rFonts w:ascii="仿宋_GB2312" w:eastAsia="仿宋_GB2312" w:hAnsi="宋体" w:hint="eastAsia"/>
          <w:sz w:val="32"/>
          <w:szCs w:val="32"/>
        </w:rPr>
        <w:t>淋</w:t>
      </w:r>
      <w:proofErr w:type="gramEnd"/>
      <w:r>
        <w:rPr>
          <w:rFonts w:ascii="仿宋_GB2312" w:eastAsia="仿宋_GB2312" w:hAnsi="宋体" w:hint="eastAsia"/>
          <w:sz w:val="32"/>
          <w:szCs w:val="32"/>
        </w:rPr>
        <w:t>水管</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1.应根据计算的外墙</w:t>
      </w:r>
      <w:proofErr w:type="gramStart"/>
      <w:r>
        <w:rPr>
          <w:rFonts w:ascii="仿宋_GB2312" w:eastAsia="仿宋_GB2312" w:hAnsi="宋体" w:hint="eastAsia"/>
          <w:sz w:val="32"/>
          <w:szCs w:val="32"/>
        </w:rPr>
        <w:t>淋</w:t>
      </w:r>
      <w:proofErr w:type="gramEnd"/>
      <w:r>
        <w:rPr>
          <w:rFonts w:ascii="仿宋_GB2312" w:eastAsia="仿宋_GB2312" w:hAnsi="宋体" w:hint="eastAsia"/>
          <w:sz w:val="32"/>
          <w:szCs w:val="32"/>
        </w:rPr>
        <w:t>水量选定供水主管和支管管径，供水管可采用PVC管或其他管材。每根支管上所接挂墙淋水管不宜超过两根，水压控制在0.1MPa－0.6MPa 。</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2.供水</w:t>
      </w:r>
      <w:proofErr w:type="gramStart"/>
      <w:r>
        <w:rPr>
          <w:rFonts w:ascii="仿宋_GB2312" w:eastAsia="仿宋_GB2312" w:hAnsi="宋体" w:hint="eastAsia"/>
          <w:sz w:val="32"/>
          <w:szCs w:val="32"/>
        </w:rPr>
        <w:t>支主管</w:t>
      </w:r>
      <w:proofErr w:type="gramEnd"/>
      <w:r>
        <w:rPr>
          <w:rFonts w:ascii="仿宋_GB2312" w:eastAsia="仿宋_GB2312" w:hAnsi="宋体" w:hint="eastAsia"/>
          <w:sz w:val="32"/>
          <w:szCs w:val="32"/>
        </w:rPr>
        <w:t>宜布置在阳台附近，可临时绑缚在栏杆等位置。</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3.挂墙淋水管宜采用DN25管材，每根</w:t>
      </w:r>
      <w:proofErr w:type="gramStart"/>
      <w:r>
        <w:rPr>
          <w:rFonts w:ascii="仿宋_GB2312" w:eastAsia="仿宋_GB2312" w:hAnsi="宋体" w:hint="eastAsia"/>
          <w:sz w:val="32"/>
          <w:szCs w:val="32"/>
        </w:rPr>
        <w:t>淋</w:t>
      </w:r>
      <w:proofErr w:type="gramEnd"/>
      <w:r>
        <w:rPr>
          <w:rFonts w:ascii="仿宋_GB2312" w:eastAsia="仿宋_GB2312" w:hAnsi="宋体" w:hint="eastAsia"/>
          <w:sz w:val="32"/>
          <w:szCs w:val="32"/>
        </w:rPr>
        <w:t>水管钻孔直径为3.0</w:t>
      </w:r>
      <w:r>
        <w:rPr>
          <w:rFonts w:ascii="宋体" w:hAnsi="宋体" w:cs="宋体" w:hint="eastAsia"/>
          <w:sz w:val="32"/>
          <w:szCs w:val="32"/>
        </w:rPr>
        <w:t>㎜</w:t>
      </w:r>
      <w:r>
        <w:rPr>
          <w:rFonts w:ascii="仿宋_GB2312" w:eastAsia="仿宋_GB2312" w:hAnsi="仿宋_GB2312" w:cs="仿宋_GB2312" w:hint="eastAsia"/>
          <w:sz w:val="32"/>
          <w:szCs w:val="32"/>
        </w:rPr>
        <w:t>左右直线钻孔，孔间距</w:t>
      </w:r>
      <w:r>
        <w:rPr>
          <w:rFonts w:ascii="仿宋_GB2312" w:eastAsia="仿宋_GB2312" w:hAnsi="宋体" w:hint="eastAsia"/>
          <w:sz w:val="32"/>
          <w:szCs w:val="32"/>
        </w:rPr>
        <w:t>50-80</w:t>
      </w:r>
      <w:r>
        <w:rPr>
          <w:rFonts w:ascii="宋体" w:hAnsi="宋体" w:cs="宋体" w:hint="eastAsia"/>
          <w:sz w:val="32"/>
          <w:szCs w:val="32"/>
        </w:rPr>
        <w:t>㎜</w:t>
      </w:r>
      <w:r>
        <w:rPr>
          <w:rFonts w:ascii="仿宋_GB2312" w:eastAsia="仿宋_GB2312" w:hAnsi="仿宋_GB2312" w:cs="仿宋_GB2312" w:hint="eastAsia"/>
          <w:sz w:val="32"/>
          <w:szCs w:val="32"/>
        </w:rPr>
        <w:t>，“喷嘴”对着墙体或窗体，在被检面形成连续水幕。</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4.挂墙淋水应挂在各淋水段外墙顶部位置。</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5.各分支配水管应分别设置阀门，以控制供水量及水压。</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6.各分支配水管和淋水管应固定可靠，并保证外墙（窗）淋水效果。</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7.拆除</w:t>
      </w:r>
      <w:proofErr w:type="gramStart"/>
      <w:r>
        <w:rPr>
          <w:rFonts w:ascii="仿宋_GB2312" w:eastAsia="仿宋_GB2312" w:hAnsi="宋体" w:hint="eastAsia"/>
          <w:sz w:val="32"/>
          <w:szCs w:val="32"/>
        </w:rPr>
        <w:t>排栅后的</w:t>
      </w:r>
      <w:proofErr w:type="gramEnd"/>
      <w:r>
        <w:rPr>
          <w:rFonts w:ascii="仿宋_GB2312" w:eastAsia="仿宋_GB2312" w:hAnsi="宋体" w:hint="eastAsia"/>
          <w:sz w:val="32"/>
          <w:szCs w:val="32"/>
        </w:rPr>
        <w:t>第二次全面外墙淋水，可用钢丝绳通过屋面进行整体固定，并通过麻绳对外墙淋水部位进行连接固定加强。在固定外墙淋水设备时，外墙</w:t>
      </w:r>
      <w:proofErr w:type="gramStart"/>
      <w:r>
        <w:rPr>
          <w:rFonts w:ascii="仿宋_GB2312" w:eastAsia="仿宋_GB2312" w:hAnsi="宋体" w:hint="eastAsia"/>
          <w:sz w:val="32"/>
          <w:szCs w:val="32"/>
        </w:rPr>
        <w:t>淋</w:t>
      </w:r>
      <w:proofErr w:type="gramEnd"/>
      <w:r>
        <w:rPr>
          <w:rFonts w:ascii="仿宋_GB2312" w:eastAsia="仿宋_GB2312" w:hAnsi="宋体" w:hint="eastAsia"/>
          <w:sz w:val="32"/>
          <w:szCs w:val="32"/>
        </w:rPr>
        <w:t>水管离窗玻璃面或墙面距离一般</w:t>
      </w:r>
      <w:r>
        <w:rPr>
          <w:rFonts w:ascii="仿宋_GB2312" w:eastAsia="仿宋_GB2312" w:hAnsi="宋体" w:hint="eastAsia"/>
          <w:sz w:val="32"/>
          <w:szCs w:val="32"/>
        </w:rPr>
        <w:lastRenderedPageBreak/>
        <w:t>控制在100-150mm左右，可通过塑料卡具进行控制。</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8.水加压设备要有漏电保护装置。</w:t>
      </w:r>
    </w:p>
    <w:p w:rsidR="00EB7C9C" w:rsidRDefault="00EB7C9C" w:rsidP="00EB7C9C">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六、外墙淋水试验布管密度与淋水持续时间</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（一）第一阶段外墙淋水试验时，不超过4（含）层的多层建筑，每个立面在顶部布</w:t>
      </w:r>
      <w:proofErr w:type="gramStart"/>
      <w:r>
        <w:rPr>
          <w:rFonts w:ascii="仿宋_GB2312" w:eastAsia="仿宋_GB2312" w:hAnsi="宋体" w:hint="eastAsia"/>
          <w:sz w:val="32"/>
          <w:szCs w:val="32"/>
        </w:rPr>
        <w:t>一条管即可</w:t>
      </w:r>
      <w:proofErr w:type="gramEnd"/>
      <w:r>
        <w:rPr>
          <w:rFonts w:ascii="仿宋_GB2312" w:eastAsia="仿宋_GB2312" w:hAnsi="宋体" w:hint="eastAsia"/>
          <w:sz w:val="32"/>
          <w:szCs w:val="32"/>
        </w:rPr>
        <w:t>；层数超过5（含）层的多层、小高层和高层建筑一般从上向下按每3-4层为一淋水段挂设外墙</w:t>
      </w:r>
      <w:proofErr w:type="gramStart"/>
      <w:r>
        <w:rPr>
          <w:rFonts w:ascii="仿宋_GB2312" w:eastAsia="仿宋_GB2312" w:hAnsi="宋体" w:hint="eastAsia"/>
          <w:sz w:val="32"/>
          <w:szCs w:val="32"/>
        </w:rPr>
        <w:t>淋</w:t>
      </w:r>
      <w:proofErr w:type="gramEnd"/>
      <w:r>
        <w:rPr>
          <w:rFonts w:ascii="仿宋_GB2312" w:eastAsia="仿宋_GB2312" w:hAnsi="宋体" w:hint="eastAsia"/>
          <w:sz w:val="32"/>
          <w:szCs w:val="32"/>
        </w:rPr>
        <w:t>水管，阳台处外墙</w:t>
      </w:r>
      <w:proofErr w:type="gramStart"/>
      <w:r>
        <w:rPr>
          <w:rFonts w:ascii="仿宋_GB2312" w:eastAsia="仿宋_GB2312" w:hAnsi="宋体" w:hint="eastAsia"/>
          <w:sz w:val="32"/>
          <w:szCs w:val="32"/>
        </w:rPr>
        <w:t>淋</w:t>
      </w:r>
      <w:proofErr w:type="gramEnd"/>
      <w:r>
        <w:rPr>
          <w:rFonts w:ascii="仿宋_GB2312" w:eastAsia="仿宋_GB2312" w:hAnsi="宋体" w:hint="eastAsia"/>
          <w:sz w:val="32"/>
          <w:szCs w:val="32"/>
        </w:rPr>
        <w:t>水管可断开。若立面中间有横向凸出线条断开，则应根据所在线条位置分段布管。为了保证外墙淋水效果，外墙淋水前应对窗边等重点部位进行射水试验，射水时间工程各方可根据工程的实际情况确定。</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二）拆除外脚手架后所进行的第二阶段全面外墙淋水，低层住宅仍按每3-4层为一淋水段布置挂墙淋水管;对于高层和小高层住宅可按不超过6层为一淋水段布置挂墙淋水管;也可采用向下滑移式自上而下每3-4层分段淋水，并应做好分段淋水验收的影像资料。</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三）第一阶段外墙淋水持续淋水时间应不少于12小时，不能因下雨而中断或免除；整改后的外墙淋水时间不少于12小时或采用对渗漏点进行高强度射水检查；拆除外脚手架后进行的第二阶段全面淋水持续时间不得小于8小时。</w:t>
      </w:r>
    </w:p>
    <w:p w:rsidR="00EB7C9C" w:rsidRDefault="00EB7C9C" w:rsidP="00EB7C9C">
      <w:pPr>
        <w:spacing w:line="600" w:lineRule="exact"/>
        <w:ind w:firstLineChars="50" w:firstLine="160"/>
        <w:rPr>
          <w:rFonts w:ascii="仿宋_GB2312" w:eastAsia="仿宋_GB2312" w:hAnsi="宋体" w:hint="eastAsia"/>
          <w:sz w:val="32"/>
          <w:szCs w:val="32"/>
        </w:rPr>
      </w:pPr>
      <w:r>
        <w:rPr>
          <w:rFonts w:ascii="仿宋_GB2312" w:eastAsia="仿宋_GB2312" w:hAnsi="宋体" w:hint="eastAsia"/>
          <w:sz w:val="32"/>
          <w:szCs w:val="32"/>
        </w:rPr>
        <w:t xml:space="preserve">   （四）在第二阶段全面外墙淋水后，若按单位工程统计的户均渗漏率大于0.1处/户,则应对渗漏点进行整改，整改完成后应</w:t>
      </w:r>
      <w:r>
        <w:rPr>
          <w:rFonts w:ascii="仿宋_GB2312" w:eastAsia="仿宋_GB2312" w:hAnsi="宋体" w:hint="eastAsia"/>
          <w:sz w:val="32"/>
          <w:szCs w:val="32"/>
        </w:rPr>
        <w:lastRenderedPageBreak/>
        <w:t>再次进行全面外墙淋水试验；若按单位工程统计的户均渗漏率不大于0.1处/户, 则应对渗漏点进行重点整改，整改完成后可不进行全面淋水检验。整改过程中，监理单位应督促落实。</w:t>
      </w:r>
    </w:p>
    <w:p w:rsidR="00EB7C9C" w:rsidRDefault="00EB7C9C" w:rsidP="00EB7C9C">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七、外墙淋水试验现场记录和资料留档</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（一）第一阶段外墙淋水试验记录时间至少包括开始淋水后4小时、8小时、12小时三次，第二阶段外墙淋水试验记录时间至少包括开始淋水后4小时、8小时两次。</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（二）每一次外墙淋水试验结束后，由建设单位、施工总承包单位、监理单位、分包单位技术人员共同对外墙及外窗进行观察检查，对渗漏点应进行现场标识、拍照，并形成检查记录表（见附件1）。</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三）对外墙淋水试验检查出的渗水部位，特别是第一次淋水4小时内即渗漏的点应做特别关注，各方必须共同分析原因，制定相应的整改方案，进行整改处理后，重新对渗漏的部位进行外墙淋水试验，直至不再出现漏点为止。</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（四）第二阶段外墙淋水试验合格后，工程各方形成外墙淋水试验汇总表（见附件2）。</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五）外墙淋水试验完成后，施工单位应整理好完整的外墙淋水试验资料，作为装饰与装修分部验收必备资料。外墙淋水试验资料应包括外墙淋水方案、渗漏整改方案及措施、外墙淋水试验情况记录表、渗漏部分处理及重新淋水或射水记录、第二阶段</w:t>
      </w:r>
      <w:r>
        <w:rPr>
          <w:rFonts w:ascii="仿宋_GB2312" w:eastAsia="仿宋_GB2312" w:hAnsi="宋体" w:hint="eastAsia"/>
          <w:sz w:val="32"/>
          <w:szCs w:val="32"/>
        </w:rPr>
        <w:lastRenderedPageBreak/>
        <w:t>全面外墙淋水后外墙淋水试验情况汇总表、电子影像资料。</w:t>
      </w:r>
    </w:p>
    <w:p w:rsidR="00EB7C9C" w:rsidRDefault="00EB7C9C" w:rsidP="00EB7C9C">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八、外墙淋水试验的监督检查</w:t>
      </w:r>
    </w:p>
    <w:p w:rsidR="00EB7C9C" w:rsidRDefault="00EB7C9C" w:rsidP="00EB7C9C">
      <w:pPr>
        <w:spacing w:line="600" w:lineRule="exact"/>
        <w:ind w:firstLineChars="50" w:firstLine="160"/>
        <w:rPr>
          <w:rFonts w:ascii="仿宋_GB2312" w:eastAsia="仿宋_GB2312" w:hAnsi="宋体" w:hint="eastAsia"/>
          <w:sz w:val="32"/>
          <w:szCs w:val="32"/>
        </w:rPr>
      </w:pPr>
      <w:r>
        <w:rPr>
          <w:rFonts w:ascii="仿宋_GB2312" w:eastAsia="仿宋_GB2312" w:hAnsi="宋体" w:hint="eastAsia"/>
          <w:sz w:val="32"/>
          <w:szCs w:val="32"/>
        </w:rPr>
        <w:t xml:space="preserve">   （一）施工单位在拆除</w:t>
      </w:r>
      <w:proofErr w:type="gramStart"/>
      <w:r>
        <w:rPr>
          <w:rFonts w:ascii="仿宋_GB2312" w:eastAsia="仿宋_GB2312" w:hAnsi="宋体" w:hint="eastAsia"/>
          <w:sz w:val="32"/>
          <w:szCs w:val="32"/>
        </w:rPr>
        <w:t>排栅后进行</w:t>
      </w:r>
      <w:proofErr w:type="gramEnd"/>
      <w:r>
        <w:rPr>
          <w:rFonts w:ascii="仿宋_GB2312" w:eastAsia="仿宋_GB2312" w:hAnsi="宋体" w:hint="eastAsia"/>
          <w:sz w:val="32"/>
          <w:szCs w:val="32"/>
        </w:rPr>
        <w:t>的第二阶段全面外墙淋水试验时应提前24小时通知质监机构，质监机构应安排监督员对外墙淋水试验进行抽查，重点抽查布管、外墙淋水效果、第一阶段外墙淋水试验和整改后外墙淋水的相关资料。</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二）《外墙淋水试验情况记录表》（见附件1）和《第二阶段全面淋水后外墙淋水试验情况汇总表》（见附件2）作为住宅工程装饰装修分部验收的必备资料。未按要求进行外墙淋水试验或淋水检验不通过的工程，不能进行装饰装修分部验收和竣工验收。</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附件：1.外墙淋水试验情况记录表        </w:t>
      </w:r>
    </w:p>
    <w:p w:rsidR="00EB7C9C" w:rsidRDefault="00EB7C9C" w:rsidP="00EB7C9C">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2.第二阶段全面淋水后外墙淋水试验情况汇总表         </w:t>
      </w:r>
    </w:p>
    <w:p w:rsidR="00EB7C9C" w:rsidRDefault="00EB7C9C" w:rsidP="00EB7C9C">
      <w:pPr>
        <w:spacing w:line="600" w:lineRule="exact"/>
        <w:jc w:val="right"/>
        <w:rPr>
          <w:rFonts w:ascii="仿宋_GB2312" w:eastAsia="仿宋_GB2312" w:hAnsi="宋体" w:hint="eastAsia"/>
          <w:sz w:val="32"/>
          <w:szCs w:val="32"/>
        </w:rPr>
      </w:pPr>
    </w:p>
    <w:p w:rsidR="00EB7C9C" w:rsidRDefault="00EB7C9C" w:rsidP="00EB7C9C">
      <w:pPr>
        <w:spacing w:line="600" w:lineRule="exact"/>
        <w:jc w:val="right"/>
        <w:rPr>
          <w:rFonts w:ascii="仿宋_GB2312" w:eastAsia="仿宋_GB2312" w:hAnsi="宋体" w:hint="eastAsia"/>
          <w:sz w:val="32"/>
          <w:szCs w:val="32"/>
        </w:rPr>
      </w:pPr>
    </w:p>
    <w:p w:rsidR="00EB7C9C" w:rsidRDefault="00EB7C9C" w:rsidP="00EB7C9C">
      <w:pPr>
        <w:spacing w:line="360" w:lineRule="auto"/>
        <w:rPr>
          <w:rFonts w:ascii="宋体" w:hAnsi="宋体"/>
          <w:sz w:val="28"/>
          <w:szCs w:val="28"/>
        </w:rPr>
      </w:pPr>
    </w:p>
    <w:p w:rsidR="00EB7C9C" w:rsidRDefault="00EB7C9C" w:rsidP="00EB7C9C">
      <w:pPr>
        <w:rPr>
          <w:rFonts w:ascii="仿宋" w:eastAsia="仿宋" w:hAnsi="仿宋"/>
          <w:sz w:val="32"/>
          <w:szCs w:val="32"/>
        </w:rPr>
        <w:sectPr w:rsidR="00EB7C9C">
          <w:footerReference w:type="first" r:id="rId5"/>
          <w:pgSz w:w="11906" w:h="16838"/>
          <w:pgMar w:top="2098" w:right="1474" w:bottom="1985" w:left="1588" w:header="851" w:footer="992" w:gutter="0"/>
          <w:cols w:space="720"/>
          <w:docGrid w:linePitch="312"/>
        </w:sectPr>
      </w:pPr>
    </w:p>
    <w:tbl>
      <w:tblPr>
        <w:tblW w:w="0" w:type="auto"/>
        <w:jc w:val="center"/>
        <w:tblLayout w:type="fixed"/>
        <w:tblLook w:val="0000"/>
      </w:tblPr>
      <w:tblGrid>
        <w:gridCol w:w="945"/>
        <w:gridCol w:w="236"/>
        <w:gridCol w:w="845"/>
        <w:gridCol w:w="1620"/>
        <w:gridCol w:w="904"/>
        <w:gridCol w:w="1271"/>
        <w:gridCol w:w="1260"/>
        <w:gridCol w:w="16"/>
        <w:gridCol w:w="1260"/>
        <w:gridCol w:w="1080"/>
        <w:gridCol w:w="1260"/>
        <w:gridCol w:w="1260"/>
        <w:gridCol w:w="1049"/>
        <w:gridCol w:w="211"/>
        <w:gridCol w:w="1255"/>
      </w:tblGrid>
      <w:tr w:rsidR="00EB7C9C" w:rsidTr="005B55AB">
        <w:trPr>
          <w:trHeight w:val="840"/>
          <w:jc w:val="center"/>
        </w:trPr>
        <w:tc>
          <w:tcPr>
            <w:tcW w:w="14472" w:type="dxa"/>
            <w:gridSpan w:val="15"/>
            <w:tcBorders>
              <w:top w:val="nil"/>
              <w:left w:val="nil"/>
              <w:bottom w:val="single" w:sz="4" w:space="0" w:color="auto"/>
              <w:right w:val="nil"/>
            </w:tcBorders>
            <w:noWrap/>
            <w:vAlign w:val="center"/>
          </w:tcPr>
          <w:p w:rsidR="00EB7C9C" w:rsidRPr="00F17B85" w:rsidRDefault="00EB7C9C" w:rsidP="005B55AB">
            <w:pPr>
              <w:widowControl/>
              <w:spacing w:line="360" w:lineRule="auto"/>
              <w:jc w:val="center"/>
              <w:rPr>
                <w:rFonts w:ascii="方正小标宋_GBK" w:eastAsia="方正小标宋_GBK" w:hAnsi="宋体" w:cs="宋体" w:hint="eastAsia"/>
                <w:bCs/>
                <w:color w:val="000000"/>
                <w:kern w:val="0"/>
                <w:sz w:val="36"/>
                <w:szCs w:val="36"/>
              </w:rPr>
            </w:pPr>
            <w:r w:rsidRPr="00F17B85">
              <w:rPr>
                <w:rFonts w:ascii="方正小标宋_GBK" w:eastAsia="方正小标宋_GBK" w:hAnsi="宋体" w:hint="eastAsia"/>
                <w:szCs w:val="24"/>
              </w:rPr>
              <w:lastRenderedPageBreak/>
              <w:pict>
                <v:shapetype id="_x0000_t202" coordsize="21600,21600" o:spt="202" path="m,l,21600r21600,l21600,xe">
                  <v:stroke joinstyle="miter"/>
                  <v:path gradientshapeok="t" o:connecttype="rect"/>
                </v:shapetype>
                <v:shape id="文本框 2" o:spid="_x0000_s1026" type="#_x0000_t202" style="position:absolute;left:0;text-align:left;margin-left:15.5pt;margin-top:-2.35pt;width:1in;height:31.2pt;z-index:251660288" filled="f" stroked="f">
                  <v:textbox>
                    <w:txbxContent>
                      <w:p w:rsidR="00EB7C9C" w:rsidRPr="00F17B85" w:rsidRDefault="00EB7C9C" w:rsidP="00EB7C9C">
                        <w:pPr>
                          <w:rPr>
                            <w:rFonts w:ascii="黑体" w:eastAsia="黑体" w:hAnsi="黑体" w:hint="eastAsia"/>
                            <w:sz w:val="32"/>
                            <w:szCs w:val="32"/>
                          </w:rPr>
                        </w:pPr>
                        <w:r w:rsidRPr="00F17B85">
                          <w:rPr>
                            <w:rFonts w:ascii="黑体" w:eastAsia="黑体" w:hAnsi="黑体" w:hint="eastAsia"/>
                            <w:sz w:val="32"/>
                            <w:szCs w:val="32"/>
                          </w:rPr>
                          <w:t>附件1</w:t>
                        </w:r>
                      </w:p>
                    </w:txbxContent>
                  </v:textbox>
                </v:shape>
              </w:pict>
            </w:r>
            <w:r w:rsidRPr="00F17B85">
              <w:rPr>
                <w:rFonts w:ascii="方正小标宋_GBK" w:eastAsia="方正小标宋_GBK" w:hAnsi="宋体" w:cs="宋体" w:hint="eastAsia"/>
                <w:bCs/>
                <w:color w:val="000000"/>
                <w:kern w:val="0"/>
                <w:sz w:val="36"/>
                <w:szCs w:val="36"/>
              </w:rPr>
              <w:t>外墙淋水试验情况记录表</w:t>
            </w:r>
          </w:p>
        </w:tc>
      </w:tr>
      <w:tr w:rsidR="00EB7C9C" w:rsidTr="005B55AB">
        <w:trPr>
          <w:trHeight w:val="615"/>
          <w:jc w:val="center"/>
        </w:trPr>
        <w:tc>
          <w:tcPr>
            <w:tcW w:w="1181" w:type="dxa"/>
            <w:gridSpan w:val="2"/>
            <w:tcBorders>
              <w:top w:val="single" w:sz="4" w:space="0" w:color="auto"/>
              <w:left w:val="single" w:sz="4" w:space="0" w:color="auto"/>
              <w:bottom w:val="single" w:sz="4" w:space="0" w:color="auto"/>
              <w:right w:val="single" w:sz="4" w:space="0" w:color="auto"/>
            </w:tcBorders>
            <w:noWrap/>
            <w:vAlign w:val="center"/>
          </w:tcPr>
          <w:p w:rsidR="00EB7C9C" w:rsidRDefault="00EB7C9C" w:rsidP="005B55AB">
            <w:pPr>
              <w:widowControl/>
              <w:jc w:val="center"/>
              <w:rPr>
                <w:rFonts w:ascii="宋体" w:hAnsi="宋体" w:cs="宋体"/>
                <w:color w:val="000000"/>
                <w:kern w:val="0"/>
                <w:sz w:val="24"/>
              </w:rPr>
            </w:pPr>
            <w:r>
              <w:rPr>
                <w:rFonts w:ascii="宋体" w:hAnsi="宋体" w:cs="宋体" w:hint="eastAsia"/>
                <w:color w:val="000000"/>
                <w:kern w:val="0"/>
                <w:sz w:val="24"/>
              </w:rPr>
              <w:t>工程名称</w:t>
            </w:r>
          </w:p>
        </w:tc>
        <w:tc>
          <w:tcPr>
            <w:tcW w:w="4640" w:type="dxa"/>
            <w:gridSpan w:val="4"/>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r>
              <w:rPr>
                <w:rFonts w:ascii="宋体" w:hAnsi="宋体" w:cs="宋体" w:hint="eastAsia"/>
                <w:kern w:val="0"/>
                <w:sz w:val="24"/>
              </w:rPr>
              <w:t>工程地点</w:t>
            </w:r>
          </w:p>
        </w:tc>
        <w:tc>
          <w:tcPr>
            <w:tcW w:w="2356" w:type="dxa"/>
            <w:gridSpan w:val="3"/>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EB7C9C" w:rsidRDefault="00EB7C9C" w:rsidP="005B55AB">
            <w:pPr>
              <w:widowControl/>
              <w:jc w:val="center"/>
              <w:rPr>
                <w:rFonts w:ascii="宋体" w:hAnsi="宋体" w:cs="宋体"/>
                <w:color w:val="000000"/>
                <w:kern w:val="0"/>
                <w:sz w:val="24"/>
              </w:rPr>
            </w:pPr>
            <w:r>
              <w:rPr>
                <w:rFonts w:ascii="宋体" w:hAnsi="宋体" w:cs="宋体" w:hint="eastAsia"/>
                <w:color w:val="000000"/>
                <w:kern w:val="0"/>
                <w:sz w:val="24"/>
              </w:rPr>
              <w:t>监督员</w:t>
            </w:r>
          </w:p>
        </w:tc>
        <w:tc>
          <w:tcPr>
            <w:tcW w:w="1260" w:type="dxa"/>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kern w:val="0"/>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r>
              <w:rPr>
                <w:rFonts w:ascii="宋体" w:hAnsi="宋体" w:cs="宋体" w:hint="eastAsia"/>
                <w:kern w:val="0"/>
                <w:sz w:val="24"/>
              </w:rPr>
              <w:t>记录人</w:t>
            </w:r>
          </w:p>
        </w:tc>
        <w:tc>
          <w:tcPr>
            <w:tcW w:w="1255" w:type="dxa"/>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p>
        </w:tc>
      </w:tr>
      <w:tr w:rsidR="00EB7C9C" w:rsidTr="005B55AB">
        <w:trPr>
          <w:trHeight w:val="615"/>
          <w:jc w:val="center"/>
        </w:trPr>
        <w:tc>
          <w:tcPr>
            <w:tcW w:w="1181" w:type="dxa"/>
            <w:gridSpan w:val="2"/>
            <w:tcBorders>
              <w:top w:val="single" w:sz="4" w:space="0" w:color="auto"/>
              <w:left w:val="single" w:sz="4" w:space="0" w:color="auto"/>
              <w:bottom w:val="single" w:sz="4" w:space="0" w:color="auto"/>
              <w:right w:val="single" w:sz="4" w:space="0" w:color="auto"/>
            </w:tcBorders>
            <w:noWrap/>
            <w:vAlign w:val="center"/>
          </w:tcPr>
          <w:p w:rsidR="00EB7C9C" w:rsidRDefault="00EB7C9C" w:rsidP="005B55AB">
            <w:pPr>
              <w:widowControl/>
              <w:jc w:val="center"/>
              <w:rPr>
                <w:rFonts w:ascii="宋体" w:hAnsi="宋体" w:cs="宋体"/>
                <w:color w:val="000000"/>
                <w:kern w:val="0"/>
                <w:sz w:val="24"/>
              </w:rPr>
            </w:pPr>
            <w:r>
              <w:rPr>
                <w:rFonts w:ascii="宋体" w:hAnsi="宋体" w:cs="宋体" w:hint="eastAsia"/>
                <w:color w:val="000000"/>
                <w:kern w:val="0"/>
                <w:sz w:val="24"/>
              </w:rPr>
              <w:t>施工单位</w:t>
            </w:r>
          </w:p>
        </w:tc>
        <w:tc>
          <w:tcPr>
            <w:tcW w:w="3369" w:type="dxa"/>
            <w:gridSpan w:val="3"/>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p>
        </w:tc>
        <w:tc>
          <w:tcPr>
            <w:tcW w:w="1271" w:type="dxa"/>
            <w:tcBorders>
              <w:top w:val="single" w:sz="4" w:space="0" w:color="auto"/>
              <w:left w:val="single" w:sz="4" w:space="0" w:color="auto"/>
              <w:bottom w:val="single" w:sz="4" w:space="0" w:color="auto"/>
              <w:right w:val="single" w:sz="4" w:space="0" w:color="auto"/>
            </w:tcBorders>
            <w:noWrap/>
            <w:vAlign w:val="center"/>
          </w:tcPr>
          <w:p w:rsidR="00EB7C9C" w:rsidRDefault="00EB7C9C" w:rsidP="005B55AB">
            <w:pPr>
              <w:widowControl/>
              <w:jc w:val="left"/>
              <w:rPr>
                <w:rFonts w:ascii="宋体" w:hAnsi="宋体" w:cs="宋体"/>
                <w:kern w:val="0"/>
                <w:sz w:val="24"/>
              </w:rPr>
            </w:pPr>
            <w:r>
              <w:rPr>
                <w:rFonts w:ascii="宋体" w:hAnsi="宋体" w:cs="宋体" w:hint="eastAsia"/>
                <w:kern w:val="0"/>
                <w:sz w:val="24"/>
              </w:rPr>
              <w:t>监理单位</w:t>
            </w:r>
          </w:p>
        </w:tc>
        <w:tc>
          <w:tcPr>
            <w:tcW w:w="3616" w:type="dxa"/>
            <w:gridSpan w:val="4"/>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EB7C9C" w:rsidRDefault="00EB7C9C" w:rsidP="005B55AB">
            <w:pPr>
              <w:widowControl/>
              <w:jc w:val="center"/>
              <w:rPr>
                <w:rFonts w:ascii="宋体" w:hAnsi="宋体" w:cs="宋体"/>
                <w:kern w:val="0"/>
                <w:sz w:val="24"/>
              </w:rPr>
            </w:pPr>
            <w:r>
              <w:rPr>
                <w:rFonts w:ascii="宋体" w:hAnsi="宋体" w:cs="宋体" w:hint="eastAsia"/>
                <w:kern w:val="0"/>
                <w:sz w:val="24"/>
              </w:rPr>
              <w:t>淋水试验</w:t>
            </w:r>
          </w:p>
          <w:p w:rsidR="00EB7C9C" w:rsidRDefault="00EB7C9C" w:rsidP="005B55AB">
            <w:pPr>
              <w:widowControl/>
              <w:jc w:val="center"/>
              <w:rPr>
                <w:rFonts w:ascii="宋体" w:hAnsi="宋体" w:cs="宋体"/>
                <w:kern w:val="0"/>
                <w:sz w:val="24"/>
              </w:rPr>
            </w:pPr>
            <w:r>
              <w:rPr>
                <w:rFonts w:ascii="宋体" w:hAnsi="宋体" w:cs="宋体" w:hint="eastAsia"/>
                <w:kern w:val="0"/>
                <w:sz w:val="24"/>
              </w:rPr>
              <w:t>起始时间</w:t>
            </w:r>
          </w:p>
        </w:tc>
        <w:tc>
          <w:tcPr>
            <w:tcW w:w="1260" w:type="dxa"/>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left"/>
              <w:rPr>
                <w:rFonts w:ascii="宋体" w:hAnsi="宋体" w:cs="宋体"/>
                <w:kern w:val="0"/>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kern w:val="0"/>
                <w:sz w:val="24"/>
              </w:rPr>
            </w:pPr>
            <w:r>
              <w:rPr>
                <w:rFonts w:ascii="宋体" w:hAnsi="宋体" w:cs="宋体" w:hint="eastAsia"/>
                <w:kern w:val="0"/>
                <w:sz w:val="24"/>
              </w:rPr>
              <w:t>记录时间</w:t>
            </w:r>
          </w:p>
        </w:tc>
        <w:tc>
          <w:tcPr>
            <w:tcW w:w="1255" w:type="dxa"/>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p>
        </w:tc>
      </w:tr>
      <w:tr w:rsidR="00EB7C9C" w:rsidTr="005B55AB">
        <w:trPr>
          <w:trHeight w:val="402"/>
          <w:jc w:val="center"/>
        </w:trPr>
        <w:tc>
          <w:tcPr>
            <w:tcW w:w="2026" w:type="dxa"/>
            <w:gridSpan w:val="3"/>
            <w:tcBorders>
              <w:top w:val="single" w:sz="4" w:space="0" w:color="auto"/>
              <w:left w:val="single" w:sz="4" w:space="0" w:color="auto"/>
              <w:bottom w:val="single" w:sz="4" w:space="0" w:color="auto"/>
              <w:right w:val="single" w:sz="4" w:space="0" w:color="auto"/>
            </w:tcBorders>
            <w:noWrap/>
            <w:vAlign w:val="center"/>
          </w:tcPr>
          <w:p w:rsidR="00EB7C9C" w:rsidRDefault="00EB7C9C" w:rsidP="005B55AB">
            <w:pPr>
              <w:widowControl/>
              <w:jc w:val="center"/>
              <w:rPr>
                <w:rFonts w:ascii="宋体" w:hAnsi="宋体" w:cs="宋体"/>
                <w:color w:val="000000"/>
                <w:kern w:val="0"/>
                <w:sz w:val="24"/>
              </w:rPr>
            </w:pPr>
            <w:r>
              <w:rPr>
                <w:rFonts w:ascii="宋体" w:hAnsi="宋体" w:cs="宋体" w:hint="eastAsia"/>
                <w:kern w:val="0"/>
                <w:sz w:val="24"/>
              </w:rPr>
              <w:t>淋水类型</w:t>
            </w:r>
          </w:p>
        </w:tc>
        <w:tc>
          <w:tcPr>
            <w:tcW w:w="12446" w:type="dxa"/>
            <w:gridSpan w:val="12"/>
            <w:tcBorders>
              <w:top w:val="single" w:sz="4" w:space="0" w:color="auto"/>
              <w:left w:val="nil"/>
              <w:bottom w:val="single" w:sz="4" w:space="0" w:color="auto"/>
              <w:right w:val="single" w:sz="4" w:space="0" w:color="auto"/>
            </w:tcBorders>
            <w:vAlign w:val="center"/>
          </w:tcPr>
          <w:p w:rsidR="00EB7C9C" w:rsidRDefault="00EB7C9C" w:rsidP="005B55AB">
            <w:pPr>
              <w:widowControl/>
              <w:jc w:val="center"/>
              <w:rPr>
                <w:rFonts w:ascii="宋体" w:hAnsi="宋体" w:cs="宋体"/>
                <w:bCs/>
                <w:color w:val="000000"/>
                <w:kern w:val="0"/>
                <w:sz w:val="24"/>
              </w:rPr>
            </w:pPr>
            <w:r>
              <w:rPr>
                <w:rFonts w:ascii="宋体" w:hAnsi="宋体" w:cs="宋体" w:hint="eastAsia"/>
                <w:bCs/>
                <w:color w:val="000000"/>
                <w:kern w:val="0"/>
                <w:sz w:val="24"/>
              </w:rPr>
              <w:t xml:space="preserve">□ 第一次全面淋水        □ </w:t>
            </w:r>
            <w:r>
              <w:rPr>
                <w:rFonts w:ascii="宋体" w:hAnsi="宋体" w:hint="eastAsia"/>
                <w:sz w:val="24"/>
              </w:rPr>
              <w:t>整改后淋水</w:t>
            </w:r>
            <w:r>
              <w:rPr>
                <w:rFonts w:ascii="宋体" w:hAnsi="宋体" w:cs="宋体" w:hint="eastAsia"/>
                <w:bCs/>
                <w:color w:val="000000"/>
                <w:kern w:val="0"/>
                <w:sz w:val="24"/>
              </w:rPr>
              <w:t xml:space="preserve">     □ 第二次全面淋水</w:t>
            </w:r>
          </w:p>
        </w:tc>
      </w:tr>
      <w:tr w:rsidR="00EB7C9C" w:rsidTr="005B55AB">
        <w:trPr>
          <w:trHeight w:val="820"/>
          <w:jc w:val="center"/>
        </w:trPr>
        <w:tc>
          <w:tcPr>
            <w:tcW w:w="945" w:type="dxa"/>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081" w:type="dxa"/>
            <w:gridSpan w:val="2"/>
            <w:tcBorders>
              <w:top w:val="single" w:sz="4" w:space="0" w:color="auto"/>
              <w:left w:val="single" w:sz="4" w:space="0" w:color="auto"/>
              <w:bottom w:val="nil"/>
              <w:right w:val="single" w:sz="4" w:space="0" w:color="auto"/>
            </w:tcBorders>
            <w:vAlign w:val="center"/>
          </w:tcPr>
          <w:p w:rsidR="00EB7C9C" w:rsidRDefault="00EB7C9C" w:rsidP="005B55AB">
            <w:pPr>
              <w:jc w:val="center"/>
              <w:rPr>
                <w:rFonts w:ascii="宋体" w:hAnsi="宋体" w:cs="宋体"/>
                <w:color w:val="000000"/>
                <w:kern w:val="0"/>
                <w:sz w:val="24"/>
              </w:rPr>
            </w:pPr>
            <w:r>
              <w:rPr>
                <w:rFonts w:ascii="宋体" w:hAnsi="宋体" w:cs="宋体" w:hint="eastAsia"/>
                <w:color w:val="000000"/>
                <w:kern w:val="0"/>
                <w:sz w:val="24"/>
              </w:rPr>
              <w:t>栋号和房号</w:t>
            </w:r>
          </w:p>
        </w:tc>
        <w:tc>
          <w:tcPr>
            <w:tcW w:w="1620" w:type="dxa"/>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r>
              <w:rPr>
                <w:rFonts w:ascii="宋体" w:hAnsi="宋体" w:cs="宋体" w:hint="eastAsia"/>
                <w:color w:val="000000"/>
                <w:kern w:val="0"/>
                <w:sz w:val="24"/>
              </w:rPr>
              <w:t>淋水情况</w:t>
            </w:r>
          </w:p>
        </w:tc>
        <w:tc>
          <w:tcPr>
            <w:tcW w:w="3451" w:type="dxa"/>
            <w:gridSpan w:val="4"/>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r>
              <w:rPr>
                <w:rFonts w:ascii="宋体" w:hAnsi="宋体" w:cs="宋体" w:hint="eastAsia"/>
                <w:color w:val="000000"/>
                <w:kern w:val="0"/>
                <w:sz w:val="24"/>
              </w:rPr>
              <w:t>渗漏位置和情况详细描述</w:t>
            </w:r>
          </w:p>
        </w:tc>
        <w:tc>
          <w:tcPr>
            <w:tcW w:w="1260" w:type="dxa"/>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r>
              <w:rPr>
                <w:rFonts w:ascii="宋体" w:hAnsi="宋体" w:cs="宋体" w:hint="eastAsia"/>
                <w:color w:val="000000"/>
                <w:kern w:val="0"/>
                <w:sz w:val="24"/>
              </w:rPr>
              <w:t>发生时间</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r>
              <w:rPr>
                <w:rFonts w:ascii="宋体" w:hAnsi="宋体" w:cs="宋体" w:hint="eastAsia"/>
                <w:color w:val="000000"/>
                <w:kern w:val="0"/>
                <w:sz w:val="24"/>
              </w:rPr>
              <w:t>责任单位</w:t>
            </w:r>
          </w:p>
        </w:tc>
        <w:tc>
          <w:tcPr>
            <w:tcW w:w="2309" w:type="dxa"/>
            <w:gridSpan w:val="2"/>
            <w:tcBorders>
              <w:top w:val="single" w:sz="4" w:space="0" w:color="auto"/>
              <w:left w:val="single" w:sz="4" w:space="0" w:color="auto"/>
              <w:bottom w:val="nil"/>
              <w:right w:val="single" w:sz="4" w:space="0" w:color="auto"/>
            </w:tcBorders>
            <w:vAlign w:val="center"/>
          </w:tcPr>
          <w:p w:rsidR="00EB7C9C" w:rsidRDefault="00EB7C9C" w:rsidP="005B55AB">
            <w:pPr>
              <w:widowControl/>
              <w:jc w:val="center"/>
              <w:rPr>
                <w:rFonts w:ascii="宋体" w:hAnsi="宋体" w:cs="宋体"/>
                <w:color w:val="000000"/>
                <w:kern w:val="0"/>
                <w:sz w:val="24"/>
              </w:rPr>
            </w:pPr>
            <w:r>
              <w:rPr>
                <w:rFonts w:ascii="宋体" w:hAnsi="宋体" w:cs="宋体" w:hint="eastAsia"/>
                <w:color w:val="000000"/>
                <w:kern w:val="0"/>
                <w:sz w:val="24"/>
              </w:rPr>
              <w:t>处理方案</w:t>
            </w:r>
          </w:p>
        </w:tc>
        <w:tc>
          <w:tcPr>
            <w:tcW w:w="1466" w:type="dxa"/>
            <w:gridSpan w:val="2"/>
            <w:tcBorders>
              <w:top w:val="single" w:sz="4" w:space="0" w:color="auto"/>
              <w:left w:val="single" w:sz="4" w:space="0" w:color="auto"/>
              <w:bottom w:val="nil"/>
              <w:right w:val="single" w:sz="4" w:space="0" w:color="auto"/>
            </w:tcBorders>
            <w:vAlign w:val="center"/>
          </w:tcPr>
          <w:p w:rsidR="00EB7C9C" w:rsidRDefault="00EB7C9C" w:rsidP="005B55AB">
            <w:pPr>
              <w:widowControl/>
              <w:jc w:val="center"/>
              <w:rPr>
                <w:rFonts w:ascii="宋体" w:hAnsi="宋体" w:cs="宋体"/>
                <w:color w:val="000000"/>
                <w:kern w:val="0"/>
                <w:sz w:val="24"/>
              </w:rPr>
            </w:pPr>
            <w:r>
              <w:rPr>
                <w:rFonts w:ascii="宋体" w:hAnsi="宋体" w:cs="宋体" w:hint="eastAsia"/>
                <w:color w:val="000000"/>
                <w:kern w:val="0"/>
                <w:sz w:val="24"/>
              </w:rPr>
              <w:t>完成整改</w:t>
            </w:r>
          </w:p>
          <w:p w:rsidR="00EB7C9C" w:rsidRDefault="00EB7C9C" w:rsidP="005B55AB">
            <w:pPr>
              <w:widowControl/>
              <w:jc w:val="center"/>
              <w:rPr>
                <w:rFonts w:ascii="宋体" w:hAnsi="宋体" w:cs="宋体"/>
                <w:color w:val="000000"/>
                <w:kern w:val="0"/>
                <w:sz w:val="24"/>
              </w:rPr>
            </w:pPr>
            <w:r>
              <w:rPr>
                <w:rFonts w:ascii="宋体" w:hAnsi="宋体" w:cs="宋体" w:hint="eastAsia"/>
                <w:color w:val="000000"/>
                <w:kern w:val="0"/>
                <w:sz w:val="24"/>
              </w:rPr>
              <w:t>情况</w:t>
            </w:r>
          </w:p>
        </w:tc>
      </w:tr>
      <w:tr w:rsidR="00EB7C9C" w:rsidTr="005B55AB">
        <w:trPr>
          <w:trHeight w:val="907"/>
          <w:jc w:val="center"/>
        </w:trPr>
        <w:tc>
          <w:tcPr>
            <w:tcW w:w="945" w:type="dxa"/>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p>
        </w:tc>
        <w:tc>
          <w:tcPr>
            <w:tcW w:w="1620" w:type="dxa"/>
            <w:tcBorders>
              <w:top w:val="single" w:sz="4" w:space="0" w:color="auto"/>
              <w:left w:val="nil"/>
              <w:bottom w:val="nil"/>
              <w:right w:val="single" w:sz="4" w:space="0" w:color="auto"/>
            </w:tcBorders>
            <w:vAlign w:val="center"/>
          </w:tcPr>
          <w:p w:rsidR="00EB7C9C" w:rsidRDefault="00EB7C9C" w:rsidP="005B55AB">
            <w:pPr>
              <w:numPr>
                <w:ilvl w:val="0"/>
                <w:numId w:val="1"/>
              </w:numPr>
              <w:tabs>
                <w:tab w:val="left" w:pos="360"/>
              </w:tabs>
              <w:rPr>
                <w:rFonts w:ascii="宋体" w:hAnsi="宋体" w:cs="宋体"/>
                <w:bCs/>
                <w:color w:val="000000"/>
                <w:kern w:val="0"/>
                <w:sz w:val="24"/>
              </w:rPr>
            </w:pPr>
            <w:r>
              <w:rPr>
                <w:rFonts w:ascii="宋体" w:hAnsi="宋体" w:cs="宋体" w:hint="eastAsia"/>
                <w:bCs/>
                <w:color w:val="000000"/>
                <w:kern w:val="0"/>
                <w:sz w:val="24"/>
              </w:rPr>
              <w:t>发生渗漏</w:t>
            </w:r>
          </w:p>
          <w:p w:rsidR="00EB7C9C" w:rsidRDefault="00EB7C9C" w:rsidP="005B55AB">
            <w:pPr>
              <w:numPr>
                <w:ilvl w:val="0"/>
                <w:numId w:val="1"/>
              </w:numPr>
              <w:tabs>
                <w:tab w:val="left" w:pos="360"/>
              </w:tabs>
              <w:rPr>
                <w:rFonts w:ascii="宋体" w:hAnsi="宋体" w:cs="宋体"/>
                <w:color w:val="000000"/>
                <w:kern w:val="0"/>
                <w:sz w:val="24"/>
              </w:rPr>
            </w:pPr>
            <w:r>
              <w:rPr>
                <w:rFonts w:ascii="宋体" w:hAnsi="宋体" w:cs="宋体" w:hint="eastAsia"/>
                <w:bCs/>
                <w:color w:val="000000"/>
                <w:kern w:val="0"/>
                <w:sz w:val="24"/>
              </w:rPr>
              <w:t>无渗漏</w:t>
            </w:r>
          </w:p>
        </w:tc>
        <w:tc>
          <w:tcPr>
            <w:tcW w:w="3451" w:type="dxa"/>
            <w:gridSpan w:val="4"/>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left"/>
              <w:rPr>
                <w:rFonts w:ascii="宋体" w:hAnsi="宋体" w:cs="宋体"/>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olor w:val="000000"/>
                <w:kern w:val="0"/>
                <w:sz w:val="24"/>
              </w:rPr>
            </w:pPr>
            <w:r>
              <w:rPr>
                <w:rFonts w:ascii="宋体" w:hAnsi="宋体" w:hint="eastAsia"/>
                <w:color w:val="000000"/>
                <w:kern w:val="0"/>
                <w:sz w:val="24"/>
              </w:rPr>
              <w:t xml:space="preserve">　</w:t>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left"/>
              <w:rPr>
                <w:rFonts w:ascii="宋体" w:hAnsi="宋体" w:cs="宋体"/>
                <w:color w:val="000000"/>
                <w:kern w:val="0"/>
                <w:sz w:val="24"/>
              </w:rPr>
            </w:pPr>
          </w:p>
        </w:tc>
      </w:tr>
      <w:tr w:rsidR="00EB7C9C" w:rsidTr="005B55AB">
        <w:trPr>
          <w:trHeight w:val="907"/>
          <w:jc w:val="center"/>
        </w:trPr>
        <w:tc>
          <w:tcPr>
            <w:tcW w:w="945" w:type="dxa"/>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p>
        </w:tc>
        <w:tc>
          <w:tcPr>
            <w:tcW w:w="1620" w:type="dxa"/>
            <w:tcBorders>
              <w:top w:val="single" w:sz="4" w:space="0" w:color="auto"/>
              <w:left w:val="nil"/>
              <w:bottom w:val="nil"/>
              <w:right w:val="single" w:sz="4" w:space="0" w:color="auto"/>
            </w:tcBorders>
            <w:vAlign w:val="center"/>
          </w:tcPr>
          <w:p w:rsidR="00EB7C9C" w:rsidRDefault="00EB7C9C" w:rsidP="005B55AB">
            <w:pPr>
              <w:numPr>
                <w:ilvl w:val="0"/>
                <w:numId w:val="1"/>
              </w:numPr>
              <w:tabs>
                <w:tab w:val="left" w:pos="360"/>
              </w:tabs>
              <w:rPr>
                <w:rFonts w:ascii="宋体" w:hAnsi="宋体" w:cs="宋体"/>
                <w:bCs/>
                <w:color w:val="000000"/>
                <w:kern w:val="0"/>
                <w:sz w:val="24"/>
              </w:rPr>
            </w:pPr>
            <w:r>
              <w:rPr>
                <w:rFonts w:ascii="宋体" w:hAnsi="宋体" w:cs="宋体" w:hint="eastAsia"/>
                <w:bCs/>
                <w:color w:val="000000"/>
                <w:kern w:val="0"/>
                <w:sz w:val="24"/>
              </w:rPr>
              <w:t>发生渗漏</w:t>
            </w:r>
          </w:p>
          <w:p w:rsidR="00EB7C9C" w:rsidRDefault="00EB7C9C" w:rsidP="005B55AB">
            <w:pPr>
              <w:numPr>
                <w:ilvl w:val="0"/>
                <w:numId w:val="1"/>
              </w:numPr>
              <w:tabs>
                <w:tab w:val="left" w:pos="360"/>
              </w:tabs>
              <w:rPr>
                <w:rFonts w:ascii="宋体" w:hAnsi="宋体" w:cs="宋体"/>
                <w:color w:val="000000"/>
                <w:kern w:val="0"/>
                <w:sz w:val="24"/>
              </w:rPr>
            </w:pPr>
            <w:r>
              <w:rPr>
                <w:rFonts w:ascii="宋体" w:hAnsi="宋体" w:cs="宋体" w:hint="eastAsia"/>
                <w:bCs/>
                <w:color w:val="000000"/>
                <w:kern w:val="0"/>
                <w:sz w:val="24"/>
              </w:rPr>
              <w:t>无渗漏</w:t>
            </w:r>
          </w:p>
        </w:tc>
        <w:tc>
          <w:tcPr>
            <w:tcW w:w="3451" w:type="dxa"/>
            <w:gridSpan w:val="4"/>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left"/>
              <w:rPr>
                <w:rFonts w:ascii="宋体" w:hAnsi="宋体" w:cs="宋体"/>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olor w:val="000000"/>
                <w:kern w:val="0"/>
                <w:sz w:val="24"/>
              </w:rPr>
            </w:pPr>
            <w:r>
              <w:rPr>
                <w:rFonts w:ascii="宋体" w:hAnsi="宋体" w:hint="eastAsia"/>
                <w:color w:val="000000"/>
                <w:kern w:val="0"/>
                <w:sz w:val="24"/>
              </w:rPr>
              <w:t xml:space="preserve">　</w:t>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left"/>
              <w:rPr>
                <w:rFonts w:ascii="宋体" w:hAnsi="宋体" w:cs="宋体"/>
                <w:color w:val="000000"/>
                <w:kern w:val="0"/>
                <w:sz w:val="24"/>
              </w:rPr>
            </w:pPr>
          </w:p>
        </w:tc>
      </w:tr>
      <w:tr w:rsidR="00EB7C9C" w:rsidTr="005B55AB">
        <w:trPr>
          <w:trHeight w:val="907"/>
          <w:jc w:val="center"/>
        </w:trPr>
        <w:tc>
          <w:tcPr>
            <w:tcW w:w="945" w:type="dxa"/>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p>
        </w:tc>
        <w:tc>
          <w:tcPr>
            <w:tcW w:w="1620" w:type="dxa"/>
            <w:tcBorders>
              <w:top w:val="single" w:sz="4" w:space="0" w:color="auto"/>
              <w:left w:val="nil"/>
              <w:bottom w:val="single" w:sz="4" w:space="0" w:color="auto"/>
              <w:right w:val="single" w:sz="4" w:space="0" w:color="auto"/>
            </w:tcBorders>
            <w:vAlign w:val="center"/>
          </w:tcPr>
          <w:p w:rsidR="00EB7C9C" w:rsidRDefault="00EB7C9C" w:rsidP="005B55AB">
            <w:pPr>
              <w:numPr>
                <w:ilvl w:val="0"/>
                <w:numId w:val="1"/>
              </w:numPr>
              <w:tabs>
                <w:tab w:val="left" w:pos="360"/>
              </w:tabs>
              <w:rPr>
                <w:rFonts w:ascii="宋体" w:hAnsi="宋体" w:cs="宋体"/>
                <w:bCs/>
                <w:color w:val="000000"/>
                <w:kern w:val="0"/>
                <w:sz w:val="24"/>
              </w:rPr>
            </w:pPr>
            <w:r>
              <w:rPr>
                <w:rFonts w:ascii="宋体" w:hAnsi="宋体" w:cs="宋体" w:hint="eastAsia"/>
                <w:bCs/>
                <w:color w:val="000000"/>
                <w:kern w:val="0"/>
                <w:sz w:val="24"/>
              </w:rPr>
              <w:t>发生渗漏</w:t>
            </w:r>
          </w:p>
          <w:p w:rsidR="00EB7C9C" w:rsidRDefault="00EB7C9C" w:rsidP="005B55AB">
            <w:pPr>
              <w:numPr>
                <w:ilvl w:val="0"/>
                <w:numId w:val="1"/>
              </w:numPr>
              <w:tabs>
                <w:tab w:val="left" w:pos="360"/>
              </w:tabs>
              <w:rPr>
                <w:rFonts w:ascii="宋体" w:hAnsi="宋体" w:cs="宋体"/>
                <w:color w:val="000000"/>
                <w:kern w:val="0"/>
                <w:sz w:val="24"/>
              </w:rPr>
            </w:pPr>
            <w:r>
              <w:rPr>
                <w:rFonts w:ascii="宋体" w:hAnsi="宋体" w:cs="宋体" w:hint="eastAsia"/>
                <w:bCs/>
                <w:color w:val="000000"/>
                <w:kern w:val="0"/>
                <w:sz w:val="24"/>
              </w:rPr>
              <w:t>无渗漏</w:t>
            </w:r>
          </w:p>
        </w:tc>
        <w:tc>
          <w:tcPr>
            <w:tcW w:w="3451" w:type="dxa"/>
            <w:gridSpan w:val="4"/>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left"/>
              <w:rPr>
                <w:rFonts w:ascii="宋体" w:hAnsi="宋体" w:cs="宋体"/>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olor w:val="000000"/>
                <w:kern w:val="0"/>
                <w:sz w:val="24"/>
              </w:rPr>
            </w:pP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left"/>
              <w:rPr>
                <w:rFonts w:ascii="宋体" w:hAnsi="宋体" w:cs="宋体"/>
                <w:color w:val="000000"/>
                <w:kern w:val="0"/>
                <w:sz w:val="24"/>
              </w:rPr>
            </w:pP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left"/>
              <w:rPr>
                <w:rFonts w:ascii="宋体" w:hAnsi="宋体" w:cs="宋体"/>
                <w:color w:val="000000"/>
                <w:kern w:val="0"/>
                <w:sz w:val="24"/>
              </w:rPr>
            </w:pPr>
          </w:p>
        </w:tc>
      </w:tr>
      <w:tr w:rsidR="00EB7C9C" w:rsidTr="005B55AB">
        <w:trPr>
          <w:trHeight w:val="907"/>
          <w:jc w:val="center"/>
        </w:trPr>
        <w:tc>
          <w:tcPr>
            <w:tcW w:w="945" w:type="dxa"/>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p>
        </w:tc>
        <w:tc>
          <w:tcPr>
            <w:tcW w:w="1620" w:type="dxa"/>
            <w:tcBorders>
              <w:top w:val="single" w:sz="4" w:space="0" w:color="auto"/>
              <w:left w:val="nil"/>
              <w:bottom w:val="single" w:sz="4" w:space="0" w:color="auto"/>
              <w:right w:val="single" w:sz="4" w:space="0" w:color="auto"/>
            </w:tcBorders>
            <w:vAlign w:val="center"/>
          </w:tcPr>
          <w:p w:rsidR="00EB7C9C" w:rsidRDefault="00EB7C9C" w:rsidP="005B55AB">
            <w:pPr>
              <w:numPr>
                <w:ilvl w:val="0"/>
                <w:numId w:val="1"/>
              </w:numPr>
              <w:tabs>
                <w:tab w:val="left" w:pos="360"/>
              </w:tabs>
              <w:rPr>
                <w:rFonts w:ascii="宋体" w:hAnsi="宋体" w:cs="宋体"/>
                <w:bCs/>
                <w:color w:val="000000"/>
                <w:kern w:val="0"/>
                <w:sz w:val="24"/>
              </w:rPr>
            </w:pPr>
            <w:r>
              <w:rPr>
                <w:rFonts w:ascii="宋体" w:hAnsi="宋体" w:cs="宋体" w:hint="eastAsia"/>
                <w:bCs/>
                <w:color w:val="000000"/>
                <w:kern w:val="0"/>
                <w:sz w:val="24"/>
              </w:rPr>
              <w:t>发生渗漏</w:t>
            </w:r>
          </w:p>
          <w:p w:rsidR="00EB7C9C" w:rsidRDefault="00EB7C9C" w:rsidP="005B55AB">
            <w:pPr>
              <w:numPr>
                <w:ilvl w:val="0"/>
                <w:numId w:val="1"/>
              </w:numPr>
              <w:tabs>
                <w:tab w:val="left" w:pos="360"/>
              </w:tabs>
              <w:rPr>
                <w:rFonts w:ascii="宋体" w:hAnsi="宋体" w:cs="宋体"/>
                <w:color w:val="000000"/>
                <w:kern w:val="0"/>
                <w:sz w:val="24"/>
              </w:rPr>
            </w:pPr>
            <w:r>
              <w:rPr>
                <w:rFonts w:ascii="宋体" w:hAnsi="宋体" w:cs="宋体" w:hint="eastAsia"/>
                <w:bCs/>
                <w:color w:val="000000"/>
                <w:kern w:val="0"/>
                <w:sz w:val="24"/>
              </w:rPr>
              <w:t>无渗漏</w:t>
            </w:r>
          </w:p>
        </w:tc>
        <w:tc>
          <w:tcPr>
            <w:tcW w:w="3451" w:type="dxa"/>
            <w:gridSpan w:val="4"/>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left"/>
              <w:rPr>
                <w:rFonts w:ascii="宋体" w:hAnsi="宋体" w:cs="宋体"/>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olor w:val="000000"/>
                <w:kern w:val="0"/>
                <w:sz w:val="24"/>
              </w:rPr>
            </w:pP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left"/>
              <w:rPr>
                <w:rFonts w:ascii="宋体" w:hAnsi="宋体" w:cs="宋体"/>
                <w:color w:val="000000"/>
                <w:kern w:val="0"/>
                <w:sz w:val="24"/>
              </w:rPr>
            </w:pP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left"/>
              <w:rPr>
                <w:rFonts w:ascii="宋体" w:hAnsi="宋体" w:cs="宋体"/>
                <w:color w:val="000000"/>
                <w:kern w:val="0"/>
                <w:sz w:val="24"/>
              </w:rPr>
            </w:pPr>
          </w:p>
        </w:tc>
      </w:tr>
      <w:tr w:rsidR="00EB7C9C" w:rsidTr="005B55AB">
        <w:trPr>
          <w:trHeight w:val="907"/>
          <w:jc w:val="center"/>
        </w:trPr>
        <w:tc>
          <w:tcPr>
            <w:tcW w:w="945" w:type="dxa"/>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p>
        </w:tc>
        <w:tc>
          <w:tcPr>
            <w:tcW w:w="1620" w:type="dxa"/>
            <w:tcBorders>
              <w:top w:val="single" w:sz="4" w:space="0" w:color="auto"/>
              <w:left w:val="nil"/>
              <w:bottom w:val="single" w:sz="4" w:space="0" w:color="auto"/>
              <w:right w:val="single" w:sz="4" w:space="0" w:color="auto"/>
            </w:tcBorders>
            <w:vAlign w:val="center"/>
          </w:tcPr>
          <w:p w:rsidR="00EB7C9C" w:rsidRDefault="00EB7C9C" w:rsidP="005B55AB">
            <w:pPr>
              <w:numPr>
                <w:ilvl w:val="0"/>
                <w:numId w:val="1"/>
              </w:numPr>
              <w:tabs>
                <w:tab w:val="left" w:pos="360"/>
              </w:tabs>
              <w:rPr>
                <w:rFonts w:ascii="宋体" w:hAnsi="宋体" w:cs="宋体"/>
                <w:bCs/>
                <w:color w:val="000000"/>
                <w:kern w:val="0"/>
                <w:sz w:val="24"/>
              </w:rPr>
            </w:pPr>
            <w:r>
              <w:rPr>
                <w:rFonts w:ascii="宋体" w:hAnsi="宋体" w:cs="宋体" w:hint="eastAsia"/>
                <w:bCs/>
                <w:color w:val="000000"/>
                <w:kern w:val="0"/>
                <w:sz w:val="24"/>
              </w:rPr>
              <w:t>发生渗漏</w:t>
            </w:r>
          </w:p>
          <w:p w:rsidR="00EB7C9C" w:rsidRDefault="00EB7C9C" w:rsidP="005B55AB">
            <w:pPr>
              <w:numPr>
                <w:ilvl w:val="0"/>
                <w:numId w:val="1"/>
              </w:numPr>
              <w:tabs>
                <w:tab w:val="left" w:pos="360"/>
              </w:tabs>
              <w:rPr>
                <w:rFonts w:ascii="宋体" w:hAnsi="宋体" w:cs="宋体"/>
                <w:bCs/>
                <w:color w:val="000000"/>
                <w:kern w:val="0"/>
                <w:sz w:val="24"/>
              </w:rPr>
            </w:pPr>
            <w:r>
              <w:rPr>
                <w:rFonts w:ascii="宋体" w:hAnsi="宋体" w:cs="宋体" w:hint="eastAsia"/>
                <w:bCs/>
                <w:color w:val="000000"/>
                <w:kern w:val="0"/>
                <w:sz w:val="24"/>
              </w:rPr>
              <w:t>无渗漏</w:t>
            </w:r>
          </w:p>
        </w:tc>
        <w:tc>
          <w:tcPr>
            <w:tcW w:w="3451" w:type="dxa"/>
            <w:gridSpan w:val="4"/>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left"/>
              <w:rPr>
                <w:rFonts w:ascii="宋体" w:hAnsi="宋体" w:cs="宋体"/>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s="宋体"/>
                <w:color w:val="000000"/>
                <w:kern w:val="0"/>
                <w:sz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center"/>
              <w:rPr>
                <w:rFonts w:ascii="宋体" w:hAnsi="宋体"/>
                <w:color w:val="000000"/>
                <w:kern w:val="0"/>
                <w:sz w:val="24"/>
              </w:rPr>
            </w:pP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left"/>
              <w:rPr>
                <w:rFonts w:ascii="宋体" w:hAnsi="宋体" w:cs="宋体"/>
                <w:color w:val="000000"/>
                <w:kern w:val="0"/>
                <w:sz w:val="24"/>
              </w:rPr>
            </w:pP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EB7C9C" w:rsidRDefault="00EB7C9C" w:rsidP="005B55AB">
            <w:pPr>
              <w:widowControl/>
              <w:jc w:val="left"/>
              <w:rPr>
                <w:rFonts w:ascii="宋体" w:hAnsi="宋体" w:cs="宋体"/>
                <w:color w:val="000000"/>
                <w:kern w:val="0"/>
                <w:sz w:val="24"/>
              </w:rPr>
            </w:pPr>
          </w:p>
        </w:tc>
      </w:tr>
    </w:tbl>
    <w:p w:rsidR="00EB7C9C" w:rsidRDefault="00EB7C9C" w:rsidP="00EB7C9C">
      <w:pPr>
        <w:spacing w:beforeLines="100"/>
        <w:rPr>
          <w:rFonts w:ascii="宋体" w:hAnsi="宋体"/>
          <w:sz w:val="24"/>
        </w:rPr>
      </w:pPr>
      <w:r>
        <w:rPr>
          <w:rFonts w:ascii="宋体" w:hAnsi="宋体" w:hint="eastAsia"/>
          <w:sz w:val="24"/>
        </w:rPr>
        <w:t>建设（签名）：</w:t>
      </w:r>
      <w:r>
        <w:rPr>
          <w:rFonts w:ascii="宋体" w:hAnsi="宋体"/>
          <w:sz w:val="24"/>
        </w:rPr>
        <w:t xml:space="preserve">                 </w:t>
      </w:r>
      <w:r>
        <w:rPr>
          <w:rFonts w:ascii="宋体" w:hAnsi="宋体" w:hint="eastAsia"/>
          <w:sz w:val="24"/>
        </w:rPr>
        <w:t>监理（签名）：</w:t>
      </w:r>
      <w:r>
        <w:rPr>
          <w:rFonts w:ascii="宋体" w:hAnsi="宋体"/>
          <w:sz w:val="24"/>
        </w:rPr>
        <w:t xml:space="preserve">                  </w:t>
      </w:r>
      <w:r>
        <w:rPr>
          <w:rFonts w:ascii="宋体" w:hAnsi="宋体" w:hint="eastAsia"/>
          <w:sz w:val="24"/>
        </w:rPr>
        <w:t>施工（签名）：</w:t>
      </w:r>
      <w:r>
        <w:rPr>
          <w:rFonts w:ascii="宋体" w:hAnsi="宋体"/>
          <w:sz w:val="24"/>
        </w:rPr>
        <w:t xml:space="preserve">                </w:t>
      </w:r>
      <w:r>
        <w:rPr>
          <w:rFonts w:ascii="宋体" w:hAnsi="宋体" w:hint="eastAsia"/>
          <w:sz w:val="24"/>
        </w:rPr>
        <w:t>分包（签名）：</w:t>
      </w:r>
    </w:p>
    <w:p w:rsidR="00EB7C9C" w:rsidRDefault="00EB7C9C" w:rsidP="00EB7C9C">
      <w:pPr>
        <w:spacing w:beforeLines="50" w:afterLines="50"/>
        <w:rPr>
          <w:rFonts w:ascii="仿宋_GB2312" w:eastAsia="仿宋_GB2312" w:hAnsi="宋体"/>
          <w:szCs w:val="21"/>
        </w:rPr>
      </w:pPr>
      <w:r>
        <w:rPr>
          <w:rFonts w:ascii="仿宋_GB2312" w:eastAsia="仿宋_GB2312" w:hAnsi="宋体" w:hint="eastAsia"/>
          <w:szCs w:val="21"/>
        </w:rPr>
        <w:t>备注：</w:t>
      </w:r>
      <w:r>
        <w:rPr>
          <w:rFonts w:ascii="仿宋_GB2312" w:eastAsia="仿宋_GB2312" w:hAnsi="宋体" w:cs="宋体" w:hint="eastAsia"/>
          <w:bCs/>
          <w:color w:val="000000"/>
          <w:kern w:val="0"/>
          <w:szCs w:val="21"/>
        </w:rPr>
        <w:t>第二次全面淋水完成后，</w:t>
      </w:r>
      <w:r>
        <w:rPr>
          <w:rFonts w:ascii="仿宋_GB2312" w:eastAsia="仿宋_GB2312" w:hAnsi="宋体" w:hint="eastAsia"/>
          <w:szCs w:val="21"/>
        </w:rPr>
        <w:t>按单位工程统计户均渗漏率若不大于0.1处/户，则该工程可不再进行外墙淋水试验。</w:t>
      </w:r>
    </w:p>
    <w:p w:rsidR="00EB7C9C" w:rsidRDefault="00EB7C9C" w:rsidP="00EB7C9C">
      <w:pPr>
        <w:rPr>
          <w:rFonts w:ascii="宋体" w:hAnsi="宋体"/>
          <w:sz w:val="32"/>
          <w:szCs w:val="32"/>
        </w:rPr>
        <w:sectPr w:rsidR="00EB7C9C">
          <w:pgSz w:w="16838" w:h="11906" w:orient="landscape"/>
          <w:pgMar w:top="1440" w:right="1588" w:bottom="1440" w:left="1588" w:header="851" w:footer="992" w:gutter="0"/>
          <w:cols w:space="720"/>
          <w:docGrid w:linePitch="312"/>
        </w:sectPr>
      </w:pPr>
    </w:p>
    <w:p w:rsidR="00EB7C9C" w:rsidRDefault="00EB7C9C" w:rsidP="00EB7C9C">
      <w:pPr>
        <w:jc w:val="center"/>
        <w:rPr>
          <w:rFonts w:ascii="宋体" w:hAnsi="宋体" w:hint="eastAsia"/>
          <w:b/>
          <w:sz w:val="36"/>
          <w:szCs w:val="36"/>
        </w:rPr>
      </w:pPr>
    </w:p>
    <w:p w:rsidR="00EB7C9C" w:rsidRPr="00F17B85" w:rsidRDefault="00EB7C9C" w:rsidP="00EB7C9C">
      <w:pPr>
        <w:jc w:val="center"/>
        <w:rPr>
          <w:rFonts w:ascii="方正小标宋_GBK" w:eastAsia="方正小标宋_GBK" w:hAnsi="宋体" w:cs="宋体" w:hint="eastAsia"/>
          <w:bCs/>
          <w:color w:val="000000"/>
          <w:kern w:val="0"/>
          <w:sz w:val="36"/>
          <w:szCs w:val="36"/>
        </w:rPr>
      </w:pPr>
      <w:r w:rsidRPr="00F17B85">
        <w:rPr>
          <w:rFonts w:ascii="方正小标宋_GBK" w:eastAsia="方正小标宋_GBK" w:hAnsi="宋体" w:hint="eastAsia"/>
          <w:sz w:val="36"/>
          <w:szCs w:val="36"/>
        </w:rPr>
        <w:pict>
          <v:shape id="文本框 3" o:spid="_x0000_s1027" type="#_x0000_t202" style="position:absolute;left:0;text-align:left;margin-left:-5.4pt;margin-top:-28.8pt;width:1in;height:31.2pt;z-index:251661312" filled="f" stroked="f">
            <v:textbox>
              <w:txbxContent>
                <w:p w:rsidR="00EB7C9C" w:rsidRPr="00F17B85" w:rsidRDefault="00EB7C9C" w:rsidP="00EB7C9C">
                  <w:pPr>
                    <w:rPr>
                      <w:rFonts w:ascii="黑体" w:eastAsia="黑体" w:hAnsi="黑体" w:hint="eastAsia"/>
                      <w:sz w:val="32"/>
                      <w:szCs w:val="32"/>
                    </w:rPr>
                  </w:pPr>
                  <w:r w:rsidRPr="00F17B85">
                    <w:rPr>
                      <w:rFonts w:ascii="黑体" w:eastAsia="黑体" w:hAnsi="黑体" w:hint="eastAsia"/>
                      <w:sz w:val="32"/>
                      <w:szCs w:val="32"/>
                    </w:rPr>
                    <w:t>附件2</w:t>
                  </w:r>
                </w:p>
              </w:txbxContent>
            </v:textbox>
          </v:shape>
        </w:pict>
      </w:r>
      <w:r w:rsidRPr="00F17B85">
        <w:rPr>
          <w:rFonts w:ascii="方正小标宋_GBK" w:eastAsia="方正小标宋_GBK" w:hAnsi="宋体" w:hint="eastAsia"/>
          <w:sz w:val="36"/>
          <w:szCs w:val="36"/>
        </w:rPr>
        <w:t>第二次全面淋水后</w:t>
      </w:r>
      <w:r w:rsidRPr="00F17B85">
        <w:rPr>
          <w:rFonts w:ascii="方正小标宋_GBK" w:eastAsia="方正小标宋_GBK" w:hAnsi="宋体" w:cs="宋体" w:hint="eastAsia"/>
          <w:bCs/>
          <w:color w:val="000000"/>
          <w:kern w:val="0"/>
          <w:sz w:val="36"/>
          <w:szCs w:val="36"/>
        </w:rPr>
        <w:t>外墙淋水试验情况汇总表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456"/>
        <w:gridCol w:w="1420"/>
        <w:gridCol w:w="1420"/>
        <w:gridCol w:w="1421"/>
        <w:gridCol w:w="1827"/>
      </w:tblGrid>
      <w:tr w:rsidR="00EB7C9C" w:rsidTr="005B55AB">
        <w:trPr>
          <w:trHeight w:val="680"/>
        </w:trPr>
        <w:tc>
          <w:tcPr>
            <w:tcW w:w="1276" w:type="dxa"/>
            <w:vAlign w:val="center"/>
          </w:tcPr>
          <w:p w:rsidR="00EB7C9C" w:rsidRDefault="00EB7C9C" w:rsidP="005B55AB">
            <w:pPr>
              <w:jc w:val="center"/>
              <w:rPr>
                <w:rFonts w:ascii="宋体" w:hAnsi="宋体"/>
                <w:sz w:val="24"/>
              </w:rPr>
            </w:pPr>
            <w:r>
              <w:rPr>
                <w:rFonts w:ascii="宋体" w:hAnsi="宋体" w:hint="eastAsia"/>
                <w:sz w:val="24"/>
              </w:rPr>
              <w:t>工程名称</w:t>
            </w:r>
          </w:p>
        </w:tc>
        <w:tc>
          <w:tcPr>
            <w:tcW w:w="2876" w:type="dxa"/>
            <w:gridSpan w:val="2"/>
            <w:vAlign w:val="center"/>
          </w:tcPr>
          <w:p w:rsidR="00EB7C9C" w:rsidRDefault="00EB7C9C" w:rsidP="005B55AB">
            <w:pPr>
              <w:jc w:val="center"/>
              <w:rPr>
                <w:rFonts w:ascii="宋体" w:hAnsi="宋体"/>
                <w:sz w:val="24"/>
              </w:rPr>
            </w:pPr>
          </w:p>
        </w:tc>
        <w:tc>
          <w:tcPr>
            <w:tcW w:w="1420" w:type="dxa"/>
            <w:vAlign w:val="center"/>
          </w:tcPr>
          <w:p w:rsidR="00EB7C9C" w:rsidRDefault="00EB7C9C" w:rsidP="005B55AB">
            <w:pPr>
              <w:jc w:val="center"/>
              <w:rPr>
                <w:rFonts w:ascii="宋体" w:hAnsi="宋体"/>
                <w:sz w:val="24"/>
              </w:rPr>
            </w:pPr>
            <w:r>
              <w:rPr>
                <w:rFonts w:ascii="宋体" w:hAnsi="宋体" w:hint="eastAsia"/>
                <w:sz w:val="24"/>
              </w:rPr>
              <w:t>工程地点</w:t>
            </w:r>
          </w:p>
        </w:tc>
        <w:tc>
          <w:tcPr>
            <w:tcW w:w="3248" w:type="dxa"/>
            <w:gridSpan w:val="2"/>
            <w:vAlign w:val="center"/>
          </w:tcPr>
          <w:p w:rsidR="00EB7C9C" w:rsidRDefault="00EB7C9C" w:rsidP="005B55AB">
            <w:pPr>
              <w:jc w:val="center"/>
              <w:rPr>
                <w:rFonts w:ascii="宋体" w:hAnsi="宋体"/>
                <w:sz w:val="24"/>
              </w:rPr>
            </w:pPr>
          </w:p>
        </w:tc>
      </w:tr>
      <w:tr w:rsidR="00EB7C9C" w:rsidTr="005B55AB">
        <w:trPr>
          <w:trHeight w:val="680"/>
        </w:trPr>
        <w:tc>
          <w:tcPr>
            <w:tcW w:w="1276" w:type="dxa"/>
            <w:vAlign w:val="center"/>
          </w:tcPr>
          <w:p w:rsidR="00EB7C9C" w:rsidRDefault="00EB7C9C" w:rsidP="005B55AB">
            <w:pPr>
              <w:jc w:val="center"/>
              <w:rPr>
                <w:rFonts w:ascii="宋体" w:hAnsi="宋体"/>
                <w:sz w:val="24"/>
              </w:rPr>
            </w:pPr>
            <w:r>
              <w:rPr>
                <w:rFonts w:ascii="宋体" w:hAnsi="宋体" w:hint="eastAsia"/>
                <w:sz w:val="24"/>
              </w:rPr>
              <w:t>施工单位</w:t>
            </w:r>
          </w:p>
        </w:tc>
        <w:tc>
          <w:tcPr>
            <w:tcW w:w="2876" w:type="dxa"/>
            <w:gridSpan w:val="2"/>
            <w:vAlign w:val="center"/>
          </w:tcPr>
          <w:p w:rsidR="00EB7C9C" w:rsidRDefault="00EB7C9C" w:rsidP="005B55AB">
            <w:pPr>
              <w:jc w:val="center"/>
              <w:rPr>
                <w:rFonts w:ascii="宋体" w:hAnsi="宋体"/>
                <w:sz w:val="24"/>
              </w:rPr>
            </w:pPr>
          </w:p>
        </w:tc>
        <w:tc>
          <w:tcPr>
            <w:tcW w:w="1420" w:type="dxa"/>
            <w:vAlign w:val="center"/>
          </w:tcPr>
          <w:p w:rsidR="00EB7C9C" w:rsidRDefault="00EB7C9C" w:rsidP="005B55AB">
            <w:pPr>
              <w:jc w:val="center"/>
              <w:rPr>
                <w:rFonts w:ascii="宋体" w:hAnsi="宋体"/>
                <w:sz w:val="24"/>
              </w:rPr>
            </w:pPr>
            <w:r>
              <w:rPr>
                <w:rFonts w:ascii="宋体" w:hAnsi="宋体" w:hint="eastAsia"/>
                <w:sz w:val="24"/>
              </w:rPr>
              <w:t>监理单位</w:t>
            </w:r>
          </w:p>
        </w:tc>
        <w:tc>
          <w:tcPr>
            <w:tcW w:w="3248" w:type="dxa"/>
            <w:gridSpan w:val="2"/>
            <w:vAlign w:val="center"/>
          </w:tcPr>
          <w:p w:rsidR="00EB7C9C" w:rsidRDefault="00EB7C9C" w:rsidP="005B55AB">
            <w:pPr>
              <w:jc w:val="center"/>
              <w:rPr>
                <w:rFonts w:ascii="宋体" w:hAnsi="宋体"/>
                <w:sz w:val="24"/>
              </w:rPr>
            </w:pPr>
          </w:p>
        </w:tc>
      </w:tr>
      <w:tr w:rsidR="00EB7C9C" w:rsidTr="005B55AB">
        <w:trPr>
          <w:trHeight w:val="680"/>
        </w:trPr>
        <w:tc>
          <w:tcPr>
            <w:tcW w:w="1276" w:type="dxa"/>
            <w:vAlign w:val="center"/>
          </w:tcPr>
          <w:p w:rsidR="00EB7C9C" w:rsidRDefault="00EB7C9C" w:rsidP="005B55AB">
            <w:pPr>
              <w:jc w:val="center"/>
              <w:rPr>
                <w:rFonts w:ascii="宋体" w:hAnsi="宋体"/>
                <w:sz w:val="24"/>
              </w:rPr>
            </w:pPr>
            <w:r>
              <w:rPr>
                <w:rFonts w:ascii="宋体" w:hAnsi="宋体" w:hint="eastAsia"/>
                <w:sz w:val="24"/>
              </w:rPr>
              <w:t>监督员</w:t>
            </w:r>
          </w:p>
        </w:tc>
        <w:tc>
          <w:tcPr>
            <w:tcW w:w="1456" w:type="dxa"/>
            <w:vAlign w:val="center"/>
          </w:tcPr>
          <w:p w:rsidR="00EB7C9C" w:rsidRDefault="00EB7C9C" w:rsidP="005B55AB">
            <w:pPr>
              <w:jc w:val="center"/>
              <w:rPr>
                <w:rFonts w:ascii="宋体" w:hAnsi="宋体"/>
                <w:sz w:val="24"/>
              </w:rPr>
            </w:pPr>
          </w:p>
        </w:tc>
        <w:tc>
          <w:tcPr>
            <w:tcW w:w="1420" w:type="dxa"/>
            <w:vAlign w:val="center"/>
          </w:tcPr>
          <w:p w:rsidR="00EB7C9C" w:rsidRDefault="00EB7C9C" w:rsidP="005B55AB">
            <w:pPr>
              <w:jc w:val="center"/>
              <w:rPr>
                <w:rFonts w:ascii="宋体" w:hAnsi="宋体"/>
                <w:sz w:val="24"/>
              </w:rPr>
            </w:pPr>
            <w:r>
              <w:rPr>
                <w:rFonts w:ascii="宋体" w:hAnsi="宋体" w:hint="eastAsia"/>
                <w:sz w:val="24"/>
              </w:rPr>
              <w:t>淋水试验</w:t>
            </w:r>
          </w:p>
          <w:p w:rsidR="00EB7C9C" w:rsidRDefault="00EB7C9C" w:rsidP="005B55AB">
            <w:pPr>
              <w:jc w:val="center"/>
              <w:rPr>
                <w:rFonts w:ascii="宋体" w:hAnsi="宋体"/>
                <w:sz w:val="24"/>
              </w:rPr>
            </w:pPr>
            <w:r>
              <w:rPr>
                <w:rFonts w:ascii="宋体" w:hAnsi="宋体" w:hint="eastAsia"/>
                <w:sz w:val="24"/>
              </w:rPr>
              <w:t>起始时间</w:t>
            </w:r>
          </w:p>
        </w:tc>
        <w:tc>
          <w:tcPr>
            <w:tcW w:w="1420" w:type="dxa"/>
            <w:vAlign w:val="center"/>
          </w:tcPr>
          <w:p w:rsidR="00EB7C9C" w:rsidRDefault="00EB7C9C" w:rsidP="005B55AB">
            <w:pPr>
              <w:jc w:val="center"/>
              <w:rPr>
                <w:rFonts w:ascii="宋体" w:hAnsi="宋体"/>
                <w:sz w:val="24"/>
              </w:rPr>
            </w:pPr>
          </w:p>
        </w:tc>
        <w:tc>
          <w:tcPr>
            <w:tcW w:w="1421" w:type="dxa"/>
            <w:vAlign w:val="center"/>
          </w:tcPr>
          <w:p w:rsidR="00EB7C9C" w:rsidRDefault="00EB7C9C" w:rsidP="005B55AB">
            <w:pPr>
              <w:jc w:val="center"/>
              <w:rPr>
                <w:rFonts w:ascii="宋体" w:hAnsi="宋体"/>
                <w:sz w:val="24"/>
              </w:rPr>
            </w:pPr>
            <w:r>
              <w:rPr>
                <w:rFonts w:ascii="宋体" w:hAnsi="宋体" w:hint="eastAsia"/>
                <w:sz w:val="24"/>
              </w:rPr>
              <w:t>记录人</w:t>
            </w:r>
          </w:p>
        </w:tc>
        <w:tc>
          <w:tcPr>
            <w:tcW w:w="1827" w:type="dxa"/>
            <w:vAlign w:val="center"/>
          </w:tcPr>
          <w:p w:rsidR="00EB7C9C" w:rsidRDefault="00EB7C9C" w:rsidP="005B55AB">
            <w:pPr>
              <w:jc w:val="center"/>
              <w:rPr>
                <w:rFonts w:ascii="宋体" w:hAnsi="宋体"/>
                <w:sz w:val="24"/>
              </w:rPr>
            </w:pPr>
          </w:p>
        </w:tc>
      </w:tr>
      <w:tr w:rsidR="00EB7C9C" w:rsidTr="005B55AB">
        <w:trPr>
          <w:trHeight w:val="680"/>
        </w:trPr>
        <w:tc>
          <w:tcPr>
            <w:tcW w:w="1276" w:type="dxa"/>
            <w:vAlign w:val="center"/>
          </w:tcPr>
          <w:p w:rsidR="00EB7C9C" w:rsidRDefault="00EB7C9C" w:rsidP="005B55AB">
            <w:pPr>
              <w:jc w:val="center"/>
              <w:rPr>
                <w:rFonts w:ascii="宋体" w:hAnsi="宋体"/>
                <w:sz w:val="24"/>
              </w:rPr>
            </w:pPr>
            <w:r>
              <w:rPr>
                <w:rFonts w:ascii="宋体" w:hAnsi="宋体" w:hint="eastAsia"/>
                <w:sz w:val="24"/>
              </w:rPr>
              <w:t>总户数</w:t>
            </w:r>
          </w:p>
        </w:tc>
        <w:tc>
          <w:tcPr>
            <w:tcW w:w="1456" w:type="dxa"/>
            <w:vAlign w:val="center"/>
          </w:tcPr>
          <w:p w:rsidR="00EB7C9C" w:rsidRDefault="00EB7C9C" w:rsidP="005B55AB">
            <w:pPr>
              <w:jc w:val="center"/>
              <w:rPr>
                <w:rFonts w:ascii="宋体" w:hAnsi="宋体"/>
                <w:sz w:val="24"/>
              </w:rPr>
            </w:pPr>
          </w:p>
        </w:tc>
        <w:tc>
          <w:tcPr>
            <w:tcW w:w="1420" w:type="dxa"/>
            <w:vAlign w:val="center"/>
          </w:tcPr>
          <w:p w:rsidR="00EB7C9C" w:rsidRDefault="00EB7C9C" w:rsidP="005B55AB">
            <w:pPr>
              <w:jc w:val="center"/>
              <w:rPr>
                <w:rFonts w:ascii="宋体" w:hAnsi="宋体"/>
                <w:sz w:val="24"/>
              </w:rPr>
            </w:pPr>
            <w:r>
              <w:rPr>
                <w:rFonts w:ascii="宋体" w:hAnsi="宋体" w:hint="eastAsia"/>
                <w:sz w:val="24"/>
              </w:rPr>
              <w:t>存在渗漏总数（处）</w:t>
            </w:r>
          </w:p>
        </w:tc>
        <w:tc>
          <w:tcPr>
            <w:tcW w:w="1420" w:type="dxa"/>
            <w:vAlign w:val="center"/>
          </w:tcPr>
          <w:p w:rsidR="00EB7C9C" w:rsidRDefault="00EB7C9C" w:rsidP="005B55AB">
            <w:pPr>
              <w:jc w:val="center"/>
              <w:rPr>
                <w:rFonts w:ascii="宋体" w:hAnsi="宋体"/>
                <w:sz w:val="24"/>
              </w:rPr>
            </w:pPr>
          </w:p>
        </w:tc>
        <w:tc>
          <w:tcPr>
            <w:tcW w:w="1421" w:type="dxa"/>
            <w:vAlign w:val="center"/>
          </w:tcPr>
          <w:p w:rsidR="00EB7C9C" w:rsidRDefault="00EB7C9C" w:rsidP="005B55AB">
            <w:pPr>
              <w:jc w:val="center"/>
              <w:rPr>
                <w:rFonts w:ascii="宋体" w:hAnsi="宋体"/>
                <w:sz w:val="24"/>
              </w:rPr>
            </w:pPr>
            <w:r>
              <w:rPr>
                <w:rFonts w:ascii="宋体" w:hAnsi="宋体" w:hint="eastAsia"/>
                <w:sz w:val="24"/>
              </w:rPr>
              <w:t>户均渗漏率</w:t>
            </w:r>
          </w:p>
        </w:tc>
        <w:tc>
          <w:tcPr>
            <w:tcW w:w="1827" w:type="dxa"/>
            <w:vAlign w:val="center"/>
          </w:tcPr>
          <w:p w:rsidR="00EB7C9C" w:rsidRDefault="00EB7C9C" w:rsidP="005B55AB">
            <w:pPr>
              <w:jc w:val="center"/>
              <w:rPr>
                <w:rFonts w:ascii="宋体" w:hAnsi="宋体"/>
                <w:sz w:val="24"/>
              </w:rPr>
            </w:pPr>
          </w:p>
        </w:tc>
      </w:tr>
      <w:tr w:rsidR="00EB7C9C" w:rsidTr="005B55AB">
        <w:trPr>
          <w:trHeight w:val="6232"/>
        </w:trPr>
        <w:tc>
          <w:tcPr>
            <w:tcW w:w="1276" w:type="dxa"/>
            <w:vAlign w:val="center"/>
          </w:tcPr>
          <w:p w:rsidR="00EB7C9C" w:rsidRDefault="00EB7C9C" w:rsidP="005B55AB">
            <w:pPr>
              <w:jc w:val="center"/>
              <w:rPr>
                <w:rFonts w:ascii="宋体" w:hAnsi="宋体"/>
                <w:sz w:val="24"/>
              </w:rPr>
            </w:pPr>
            <w:r>
              <w:rPr>
                <w:rFonts w:ascii="宋体" w:hAnsi="宋体" w:hint="eastAsia"/>
                <w:sz w:val="24"/>
              </w:rPr>
              <w:t>结论</w:t>
            </w:r>
          </w:p>
        </w:tc>
        <w:tc>
          <w:tcPr>
            <w:tcW w:w="7544" w:type="dxa"/>
            <w:gridSpan w:val="5"/>
            <w:vAlign w:val="center"/>
          </w:tcPr>
          <w:p w:rsidR="00EB7C9C" w:rsidRDefault="00EB7C9C" w:rsidP="005B55AB">
            <w:pPr>
              <w:jc w:val="center"/>
              <w:rPr>
                <w:rFonts w:ascii="宋体" w:hAnsi="宋体"/>
                <w:sz w:val="24"/>
              </w:rPr>
            </w:pPr>
          </w:p>
          <w:p w:rsidR="00EB7C9C" w:rsidRDefault="00EB7C9C" w:rsidP="005B55AB">
            <w:pPr>
              <w:jc w:val="center"/>
              <w:rPr>
                <w:rFonts w:ascii="宋体" w:hAnsi="宋体"/>
                <w:sz w:val="24"/>
              </w:rPr>
            </w:pPr>
          </w:p>
          <w:p w:rsidR="00EB7C9C" w:rsidRDefault="00EB7C9C" w:rsidP="005B55AB">
            <w:pPr>
              <w:jc w:val="center"/>
              <w:rPr>
                <w:rFonts w:ascii="宋体" w:hAnsi="宋体"/>
                <w:sz w:val="24"/>
              </w:rPr>
            </w:pPr>
          </w:p>
          <w:p w:rsidR="00EB7C9C" w:rsidRDefault="00EB7C9C" w:rsidP="005B55AB">
            <w:pPr>
              <w:jc w:val="center"/>
              <w:rPr>
                <w:rFonts w:ascii="宋体" w:hAnsi="宋体"/>
                <w:sz w:val="24"/>
              </w:rPr>
            </w:pPr>
          </w:p>
          <w:p w:rsidR="00EB7C9C" w:rsidRDefault="00EB7C9C" w:rsidP="005B55AB">
            <w:pPr>
              <w:jc w:val="center"/>
              <w:rPr>
                <w:rFonts w:ascii="宋体" w:hAnsi="宋体"/>
                <w:sz w:val="24"/>
              </w:rPr>
            </w:pPr>
          </w:p>
          <w:p w:rsidR="00EB7C9C" w:rsidRDefault="00EB7C9C" w:rsidP="005B55AB">
            <w:pPr>
              <w:jc w:val="center"/>
              <w:rPr>
                <w:rFonts w:ascii="宋体" w:hAnsi="宋体"/>
                <w:sz w:val="24"/>
              </w:rPr>
            </w:pPr>
          </w:p>
          <w:p w:rsidR="00EB7C9C" w:rsidRDefault="00EB7C9C" w:rsidP="005B55AB">
            <w:pPr>
              <w:jc w:val="center"/>
              <w:rPr>
                <w:rFonts w:ascii="宋体" w:hAnsi="宋体"/>
                <w:sz w:val="24"/>
              </w:rPr>
            </w:pPr>
          </w:p>
          <w:p w:rsidR="00EB7C9C" w:rsidRDefault="00EB7C9C" w:rsidP="005B55AB">
            <w:pPr>
              <w:jc w:val="center"/>
              <w:rPr>
                <w:rFonts w:ascii="宋体" w:hAnsi="宋体"/>
                <w:sz w:val="24"/>
              </w:rPr>
            </w:pPr>
          </w:p>
          <w:p w:rsidR="00EB7C9C" w:rsidRDefault="00EB7C9C" w:rsidP="005B55AB">
            <w:pPr>
              <w:jc w:val="center"/>
              <w:rPr>
                <w:rFonts w:ascii="宋体" w:hAnsi="宋体"/>
                <w:sz w:val="24"/>
              </w:rPr>
            </w:pPr>
          </w:p>
          <w:p w:rsidR="00EB7C9C" w:rsidRDefault="00EB7C9C" w:rsidP="005B55AB">
            <w:pPr>
              <w:jc w:val="center"/>
              <w:rPr>
                <w:rFonts w:ascii="宋体" w:hAnsi="宋体"/>
                <w:sz w:val="24"/>
              </w:rPr>
            </w:pPr>
          </w:p>
          <w:p w:rsidR="00EB7C9C" w:rsidRDefault="00EB7C9C" w:rsidP="005B55AB">
            <w:pPr>
              <w:jc w:val="center"/>
              <w:rPr>
                <w:rFonts w:ascii="宋体" w:hAnsi="宋体"/>
                <w:sz w:val="24"/>
              </w:rPr>
            </w:pPr>
          </w:p>
          <w:p w:rsidR="00EB7C9C" w:rsidRDefault="00EB7C9C" w:rsidP="005B55AB">
            <w:pPr>
              <w:jc w:val="center"/>
              <w:rPr>
                <w:rFonts w:ascii="宋体" w:hAnsi="宋体"/>
                <w:sz w:val="24"/>
              </w:rPr>
            </w:pPr>
          </w:p>
          <w:p w:rsidR="00EB7C9C" w:rsidRDefault="00EB7C9C" w:rsidP="005B55AB">
            <w:pPr>
              <w:jc w:val="center"/>
              <w:rPr>
                <w:rFonts w:ascii="宋体" w:hAnsi="宋体"/>
                <w:sz w:val="24"/>
              </w:rPr>
            </w:pPr>
          </w:p>
          <w:p w:rsidR="00EB7C9C" w:rsidRDefault="00EB7C9C" w:rsidP="005B55AB">
            <w:pPr>
              <w:jc w:val="center"/>
              <w:rPr>
                <w:rFonts w:ascii="宋体" w:hAnsi="宋体"/>
                <w:sz w:val="24"/>
              </w:rPr>
            </w:pPr>
          </w:p>
          <w:p w:rsidR="00EB7C9C" w:rsidRDefault="00EB7C9C" w:rsidP="005B55AB">
            <w:pPr>
              <w:jc w:val="center"/>
              <w:rPr>
                <w:rFonts w:ascii="宋体" w:hAnsi="宋体"/>
                <w:sz w:val="24"/>
              </w:rPr>
            </w:pPr>
          </w:p>
        </w:tc>
      </w:tr>
    </w:tbl>
    <w:p w:rsidR="00EB7C9C" w:rsidRDefault="00EB7C9C" w:rsidP="00EB7C9C">
      <w:pPr>
        <w:spacing w:line="400" w:lineRule="exact"/>
        <w:rPr>
          <w:rFonts w:ascii="仿宋" w:eastAsia="仿宋" w:hAnsi="仿宋"/>
          <w:sz w:val="28"/>
          <w:szCs w:val="28"/>
        </w:rPr>
      </w:pPr>
    </w:p>
    <w:p w:rsidR="00EB7C9C" w:rsidRDefault="00EB7C9C" w:rsidP="00EB7C9C">
      <w:pPr>
        <w:spacing w:line="400" w:lineRule="exact"/>
        <w:rPr>
          <w:rFonts w:ascii="仿宋" w:eastAsia="仿宋" w:hAnsi="仿宋"/>
          <w:sz w:val="28"/>
          <w:szCs w:val="28"/>
        </w:rPr>
      </w:pPr>
    </w:p>
    <w:p w:rsidR="00EB7C9C" w:rsidRDefault="00EB7C9C" w:rsidP="00EB7C9C">
      <w:pPr>
        <w:spacing w:line="400" w:lineRule="exact"/>
        <w:rPr>
          <w:rFonts w:ascii="仿宋" w:eastAsia="仿宋" w:hAnsi="仿宋"/>
          <w:sz w:val="28"/>
          <w:szCs w:val="28"/>
        </w:rPr>
      </w:pPr>
      <w:r>
        <w:rPr>
          <w:rFonts w:ascii="仿宋" w:eastAsia="仿宋" w:hAnsi="仿宋" w:hint="eastAsia"/>
          <w:sz w:val="28"/>
          <w:szCs w:val="28"/>
        </w:rPr>
        <w:t xml:space="preserve">建设单位签字（盖章）: </w:t>
      </w:r>
      <w:r>
        <w:rPr>
          <w:rFonts w:ascii="仿宋" w:eastAsia="仿宋" w:hAnsi="仿宋"/>
          <w:sz w:val="28"/>
          <w:szCs w:val="28"/>
        </w:rPr>
        <w:t xml:space="preserve">        </w:t>
      </w:r>
      <w:r>
        <w:rPr>
          <w:rFonts w:ascii="仿宋" w:eastAsia="仿宋" w:hAnsi="仿宋" w:hint="eastAsia"/>
          <w:sz w:val="28"/>
          <w:szCs w:val="28"/>
        </w:rPr>
        <w:t>监理单位签字（盖章）：</w:t>
      </w:r>
    </w:p>
    <w:p w:rsidR="00EB7C9C" w:rsidRDefault="00EB7C9C" w:rsidP="00EB7C9C">
      <w:pPr>
        <w:spacing w:line="400" w:lineRule="exact"/>
        <w:rPr>
          <w:rFonts w:ascii="仿宋" w:eastAsia="仿宋" w:hAnsi="仿宋"/>
          <w:sz w:val="28"/>
          <w:szCs w:val="28"/>
        </w:rPr>
      </w:pPr>
    </w:p>
    <w:p w:rsidR="00EB7C9C" w:rsidRDefault="00EB7C9C" w:rsidP="00EB7C9C">
      <w:pPr>
        <w:spacing w:line="400" w:lineRule="exact"/>
        <w:rPr>
          <w:rFonts w:ascii="仿宋" w:eastAsia="仿宋" w:hAnsi="仿宋"/>
          <w:sz w:val="28"/>
          <w:szCs w:val="28"/>
        </w:rPr>
      </w:pPr>
    </w:p>
    <w:p w:rsidR="00EB7C9C" w:rsidRDefault="00EB7C9C" w:rsidP="00EB7C9C">
      <w:pPr>
        <w:spacing w:line="400" w:lineRule="exact"/>
        <w:rPr>
          <w:rFonts w:ascii="仿宋" w:eastAsia="仿宋" w:hAnsi="仿宋"/>
          <w:sz w:val="28"/>
          <w:szCs w:val="28"/>
        </w:rPr>
      </w:pPr>
    </w:p>
    <w:p w:rsidR="00EB7C9C" w:rsidRDefault="00EB7C9C" w:rsidP="00EB7C9C">
      <w:pPr>
        <w:spacing w:line="400" w:lineRule="exact"/>
      </w:pPr>
      <w:r>
        <w:rPr>
          <w:rFonts w:ascii="仿宋" w:eastAsia="仿宋" w:hAnsi="仿宋" w:hint="eastAsia"/>
          <w:sz w:val="28"/>
          <w:szCs w:val="28"/>
        </w:rPr>
        <w:t>施工单位签字（盖章）：         分包单位签字（盖章）：</w:t>
      </w:r>
    </w:p>
    <w:p w:rsidR="00EB7C9C" w:rsidRPr="00285015" w:rsidRDefault="00EB7C9C" w:rsidP="00EB7C9C"/>
    <w:p w:rsidR="00B144D1" w:rsidRPr="00EB7C9C" w:rsidRDefault="00B144D1"/>
    <w:sectPr w:rsidR="00B144D1" w:rsidRPr="00EB7C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50B" w:rsidRDefault="00B763FD">
    <w:pPr>
      <w:pStyle w:val="a4"/>
      <w:framePr w:wrap="around" w:vAnchor="text" w:hAnchor="margin" w:xAlign="outside" w:y="1"/>
      <w:rPr>
        <w:rStyle w:val="a3"/>
        <w:sz w:val="28"/>
        <w:szCs w:val="28"/>
      </w:rPr>
    </w:pPr>
    <w:r>
      <w:rPr>
        <w:sz w:val="28"/>
        <w:szCs w:val="28"/>
      </w:rPr>
      <w:fldChar w:fldCharType="begin"/>
    </w:r>
    <w:r>
      <w:rPr>
        <w:rStyle w:val="a3"/>
        <w:sz w:val="28"/>
        <w:szCs w:val="28"/>
      </w:rPr>
      <w:instrText xml:space="preserve">PAGE  </w:instrText>
    </w:r>
    <w:r>
      <w:rPr>
        <w:sz w:val="28"/>
        <w:szCs w:val="28"/>
      </w:rPr>
      <w:fldChar w:fldCharType="separate"/>
    </w:r>
    <w:r>
      <w:rPr>
        <w:rStyle w:val="a3"/>
        <w:sz w:val="28"/>
        <w:szCs w:val="28"/>
      </w:rPr>
      <w:t>- 1 -</w:t>
    </w:r>
    <w:r>
      <w:rPr>
        <w:sz w:val="28"/>
        <w:szCs w:val="28"/>
      </w:rPr>
      <w:fldChar w:fldCharType="end"/>
    </w:r>
  </w:p>
  <w:p w:rsidR="00DF150B" w:rsidRDefault="00B763FD">
    <w:pPr>
      <w:pStyle w:val="a4"/>
      <w:ind w:right="360"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3F39"/>
    <w:multiLevelType w:val="multilevel"/>
    <w:tmpl w:val="0FB53F39"/>
    <w:lvl w:ilvl="0">
      <w:start w:val="3"/>
      <w:numFmt w:val="bullet"/>
      <w:lvlText w:val="□"/>
      <w:lvlJc w:val="left"/>
      <w:pPr>
        <w:tabs>
          <w:tab w:val="num" w:pos="360"/>
        </w:tabs>
        <w:ind w:left="360" w:hanging="360"/>
      </w:pPr>
      <w:rPr>
        <w:rFonts w:ascii="宋体" w:eastAsia="宋体" w:hAnsi="宋体" w:cs="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7C9C"/>
    <w:rsid w:val="00007412"/>
    <w:rsid w:val="00011FB3"/>
    <w:rsid w:val="00013765"/>
    <w:rsid w:val="00021C1A"/>
    <w:rsid w:val="000356F4"/>
    <w:rsid w:val="0004053D"/>
    <w:rsid w:val="00042058"/>
    <w:rsid w:val="00043210"/>
    <w:rsid w:val="00051B29"/>
    <w:rsid w:val="0007004F"/>
    <w:rsid w:val="00072D07"/>
    <w:rsid w:val="000A347A"/>
    <w:rsid w:val="000C07FF"/>
    <w:rsid w:val="000C124C"/>
    <w:rsid w:val="000C2A10"/>
    <w:rsid w:val="000D0BA9"/>
    <w:rsid w:val="000E68D1"/>
    <w:rsid w:val="000F6B8E"/>
    <w:rsid w:val="00106B0A"/>
    <w:rsid w:val="00106FA2"/>
    <w:rsid w:val="00110914"/>
    <w:rsid w:val="00120EB6"/>
    <w:rsid w:val="001418BA"/>
    <w:rsid w:val="001451C5"/>
    <w:rsid w:val="001620F2"/>
    <w:rsid w:val="0017089E"/>
    <w:rsid w:val="001C75A4"/>
    <w:rsid w:val="001F0AAC"/>
    <w:rsid w:val="001F1326"/>
    <w:rsid w:val="001F1A63"/>
    <w:rsid w:val="00206C3F"/>
    <w:rsid w:val="002104E3"/>
    <w:rsid w:val="00210E22"/>
    <w:rsid w:val="00221BFC"/>
    <w:rsid w:val="002226A0"/>
    <w:rsid w:val="00226E4F"/>
    <w:rsid w:val="0023484D"/>
    <w:rsid w:val="00234A04"/>
    <w:rsid w:val="00235801"/>
    <w:rsid w:val="00243106"/>
    <w:rsid w:val="0025626E"/>
    <w:rsid w:val="002620AD"/>
    <w:rsid w:val="0026314A"/>
    <w:rsid w:val="0026782D"/>
    <w:rsid w:val="00271C34"/>
    <w:rsid w:val="0027749F"/>
    <w:rsid w:val="002849E2"/>
    <w:rsid w:val="002859C0"/>
    <w:rsid w:val="00287FAB"/>
    <w:rsid w:val="00297F22"/>
    <w:rsid w:val="002A329C"/>
    <w:rsid w:val="002B5022"/>
    <w:rsid w:val="002B5A86"/>
    <w:rsid w:val="002B7430"/>
    <w:rsid w:val="002B74B6"/>
    <w:rsid w:val="002E4D2C"/>
    <w:rsid w:val="002F508F"/>
    <w:rsid w:val="00301BE2"/>
    <w:rsid w:val="003045BC"/>
    <w:rsid w:val="003114BE"/>
    <w:rsid w:val="003220AB"/>
    <w:rsid w:val="0032531F"/>
    <w:rsid w:val="00326249"/>
    <w:rsid w:val="00327434"/>
    <w:rsid w:val="00332CF1"/>
    <w:rsid w:val="00356F32"/>
    <w:rsid w:val="00373E25"/>
    <w:rsid w:val="00391282"/>
    <w:rsid w:val="00394FB7"/>
    <w:rsid w:val="003A0F5F"/>
    <w:rsid w:val="003A646B"/>
    <w:rsid w:val="003C1564"/>
    <w:rsid w:val="003D2FEC"/>
    <w:rsid w:val="003E12C9"/>
    <w:rsid w:val="003F698F"/>
    <w:rsid w:val="00406F87"/>
    <w:rsid w:val="00416D8E"/>
    <w:rsid w:val="0043029F"/>
    <w:rsid w:val="00435587"/>
    <w:rsid w:val="00445508"/>
    <w:rsid w:val="004526AE"/>
    <w:rsid w:val="00457F9F"/>
    <w:rsid w:val="004647C4"/>
    <w:rsid w:val="004649CB"/>
    <w:rsid w:val="00466134"/>
    <w:rsid w:val="00473601"/>
    <w:rsid w:val="00481B50"/>
    <w:rsid w:val="0049468E"/>
    <w:rsid w:val="004B37CB"/>
    <w:rsid w:val="004B772E"/>
    <w:rsid w:val="004F55F6"/>
    <w:rsid w:val="005069FD"/>
    <w:rsid w:val="00513922"/>
    <w:rsid w:val="00515081"/>
    <w:rsid w:val="005214D4"/>
    <w:rsid w:val="005235C0"/>
    <w:rsid w:val="00530579"/>
    <w:rsid w:val="00562600"/>
    <w:rsid w:val="00574CF5"/>
    <w:rsid w:val="00582062"/>
    <w:rsid w:val="0059216E"/>
    <w:rsid w:val="005B3650"/>
    <w:rsid w:val="005B51EB"/>
    <w:rsid w:val="005C195F"/>
    <w:rsid w:val="005C2806"/>
    <w:rsid w:val="005C3BF3"/>
    <w:rsid w:val="005C554A"/>
    <w:rsid w:val="005E460A"/>
    <w:rsid w:val="005E509B"/>
    <w:rsid w:val="005E73F4"/>
    <w:rsid w:val="005F48C1"/>
    <w:rsid w:val="005F5442"/>
    <w:rsid w:val="00602E64"/>
    <w:rsid w:val="006123C4"/>
    <w:rsid w:val="0062196F"/>
    <w:rsid w:val="00621B74"/>
    <w:rsid w:val="00623495"/>
    <w:rsid w:val="006250D3"/>
    <w:rsid w:val="00643B6A"/>
    <w:rsid w:val="00645D5D"/>
    <w:rsid w:val="00662103"/>
    <w:rsid w:val="006640AC"/>
    <w:rsid w:val="00671031"/>
    <w:rsid w:val="00680714"/>
    <w:rsid w:val="00681E57"/>
    <w:rsid w:val="00684635"/>
    <w:rsid w:val="006A5095"/>
    <w:rsid w:val="006B5BA0"/>
    <w:rsid w:val="006B660D"/>
    <w:rsid w:val="006C5EBC"/>
    <w:rsid w:val="006E0996"/>
    <w:rsid w:val="006E2A9E"/>
    <w:rsid w:val="006E302B"/>
    <w:rsid w:val="007023A7"/>
    <w:rsid w:val="0070406C"/>
    <w:rsid w:val="00705D6F"/>
    <w:rsid w:val="00707E3F"/>
    <w:rsid w:val="00714847"/>
    <w:rsid w:val="007175AE"/>
    <w:rsid w:val="00723CBB"/>
    <w:rsid w:val="007406BE"/>
    <w:rsid w:val="00744F83"/>
    <w:rsid w:val="007528B3"/>
    <w:rsid w:val="00755B15"/>
    <w:rsid w:val="00762AF3"/>
    <w:rsid w:val="007B3E36"/>
    <w:rsid w:val="007B3EE1"/>
    <w:rsid w:val="007B771E"/>
    <w:rsid w:val="007C2F8C"/>
    <w:rsid w:val="007C686B"/>
    <w:rsid w:val="007D28AD"/>
    <w:rsid w:val="007F43D7"/>
    <w:rsid w:val="00804F96"/>
    <w:rsid w:val="0080595C"/>
    <w:rsid w:val="0082514E"/>
    <w:rsid w:val="00826EEC"/>
    <w:rsid w:val="0085060F"/>
    <w:rsid w:val="00850963"/>
    <w:rsid w:val="0085102A"/>
    <w:rsid w:val="0086237F"/>
    <w:rsid w:val="00876502"/>
    <w:rsid w:val="008837CF"/>
    <w:rsid w:val="00886759"/>
    <w:rsid w:val="00887E44"/>
    <w:rsid w:val="008C182E"/>
    <w:rsid w:val="008C2B5D"/>
    <w:rsid w:val="008D113C"/>
    <w:rsid w:val="008D165E"/>
    <w:rsid w:val="008E430B"/>
    <w:rsid w:val="008F66EE"/>
    <w:rsid w:val="00902880"/>
    <w:rsid w:val="0090628B"/>
    <w:rsid w:val="00917620"/>
    <w:rsid w:val="00921E77"/>
    <w:rsid w:val="0092313A"/>
    <w:rsid w:val="00926373"/>
    <w:rsid w:val="0093042E"/>
    <w:rsid w:val="00936E7A"/>
    <w:rsid w:val="00941CED"/>
    <w:rsid w:val="00947DDC"/>
    <w:rsid w:val="009530D1"/>
    <w:rsid w:val="009541D8"/>
    <w:rsid w:val="009544F0"/>
    <w:rsid w:val="00962DE2"/>
    <w:rsid w:val="00970975"/>
    <w:rsid w:val="0097796A"/>
    <w:rsid w:val="00981C95"/>
    <w:rsid w:val="00983432"/>
    <w:rsid w:val="00983807"/>
    <w:rsid w:val="009C0EB5"/>
    <w:rsid w:val="009C4830"/>
    <w:rsid w:val="009D0397"/>
    <w:rsid w:val="009D5BBF"/>
    <w:rsid w:val="009E7161"/>
    <w:rsid w:val="009F081E"/>
    <w:rsid w:val="00A1655E"/>
    <w:rsid w:val="00A21BDD"/>
    <w:rsid w:val="00A37AC7"/>
    <w:rsid w:val="00A46AB3"/>
    <w:rsid w:val="00A50AFA"/>
    <w:rsid w:val="00A54265"/>
    <w:rsid w:val="00A561F1"/>
    <w:rsid w:val="00A653EC"/>
    <w:rsid w:val="00A703FE"/>
    <w:rsid w:val="00A7553E"/>
    <w:rsid w:val="00A7747F"/>
    <w:rsid w:val="00A83AF1"/>
    <w:rsid w:val="00A9013B"/>
    <w:rsid w:val="00A90A40"/>
    <w:rsid w:val="00A91447"/>
    <w:rsid w:val="00A9237A"/>
    <w:rsid w:val="00A97ADF"/>
    <w:rsid w:val="00AA4500"/>
    <w:rsid w:val="00AB43F8"/>
    <w:rsid w:val="00AB64D8"/>
    <w:rsid w:val="00AB7A1A"/>
    <w:rsid w:val="00AC1158"/>
    <w:rsid w:val="00AC7882"/>
    <w:rsid w:val="00AE60EC"/>
    <w:rsid w:val="00AE7134"/>
    <w:rsid w:val="00AF7ED1"/>
    <w:rsid w:val="00B01E82"/>
    <w:rsid w:val="00B144D1"/>
    <w:rsid w:val="00B22EE8"/>
    <w:rsid w:val="00B266D8"/>
    <w:rsid w:val="00B62E55"/>
    <w:rsid w:val="00B763FD"/>
    <w:rsid w:val="00BC262F"/>
    <w:rsid w:val="00BD0DB0"/>
    <w:rsid w:val="00BF2D9D"/>
    <w:rsid w:val="00C237B0"/>
    <w:rsid w:val="00C55330"/>
    <w:rsid w:val="00C62141"/>
    <w:rsid w:val="00C62BD6"/>
    <w:rsid w:val="00C67BD4"/>
    <w:rsid w:val="00C753C6"/>
    <w:rsid w:val="00C974B3"/>
    <w:rsid w:val="00CD7930"/>
    <w:rsid w:val="00CE0142"/>
    <w:rsid w:val="00CF19CC"/>
    <w:rsid w:val="00CF1E14"/>
    <w:rsid w:val="00D03757"/>
    <w:rsid w:val="00D344CE"/>
    <w:rsid w:val="00D375E9"/>
    <w:rsid w:val="00D772B9"/>
    <w:rsid w:val="00DA0DE0"/>
    <w:rsid w:val="00DB71D3"/>
    <w:rsid w:val="00DD4F6A"/>
    <w:rsid w:val="00DE01CC"/>
    <w:rsid w:val="00DF15C7"/>
    <w:rsid w:val="00DF56C6"/>
    <w:rsid w:val="00E07860"/>
    <w:rsid w:val="00E25C0E"/>
    <w:rsid w:val="00E60DBC"/>
    <w:rsid w:val="00E6765E"/>
    <w:rsid w:val="00E74837"/>
    <w:rsid w:val="00E81AA4"/>
    <w:rsid w:val="00E86499"/>
    <w:rsid w:val="00E93D97"/>
    <w:rsid w:val="00E940D4"/>
    <w:rsid w:val="00EA4634"/>
    <w:rsid w:val="00EA4DA1"/>
    <w:rsid w:val="00EB1B1C"/>
    <w:rsid w:val="00EB6CFC"/>
    <w:rsid w:val="00EB7C9C"/>
    <w:rsid w:val="00EC1A7B"/>
    <w:rsid w:val="00EC26F6"/>
    <w:rsid w:val="00EC296D"/>
    <w:rsid w:val="00ED1420"/>
    <w:rsid w:val="00ED169F"/>
    <w:rsid w:val="00EE27A1"/>
    <w:rsid w:val="00EE7011"/>
    <w:rsid w:val="00EF0C12"/>
    <w:rsid w:val="00EF184D"/>
    <w:rsid w:val="00EF4D9C"/>
    <w:rsid w:val="00F13A6F"/>
    <w:rsid w:val="00F15F60"/>
    <w:rsid w:val="00F162BF"/>
    <w:rsid w:val="00F3281E"/>
    <w:rsid w:val="00F33592"/>
    <w:rsid w:val="00F5665C"/>
    <w:rsid w:val="00F64395"/>
    <w:rsid w:val="00F717A1"/>
    <w:rsid w:val="00F92B93"/>
    <w:rsid w:val="00FB3CA9"/>
    <w:rsid w:val="00FB69F0"/>
    <w:rsid w:val="00FC0B10"/>
    <w:rsid w:val="00FC352B"/>
    <w:rsid w:val="00FC6F6E"/>
    <w:rsid w:val="00FC7F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C9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EB7C9C"/>
  </w:style>
  <w:style w:type="paragraph" w:styleId="a4">
    <w:name w:val="footer"/>
    <w:basedOn w:val="a"/>
    <w:link w:val="Char"/>
    <w:unhideWhenUsed/>
    <w:rsid w:val="00EB7C9C"/>
    <w:pPr>
      <w:tabs>
        <w:tab w:val="center" w:pos="4153"/>
        <w:tab w:val="right" w:pos="8306"/>
      </w:tabs>
      <w:snapToGrid w:val="0"/>
      <w:jc w:val="left"/>
    </w:pPr>
    <w:rPr>
      <w:sz w:val="18"/>
      <w:szCs w:val="18"/>
    </w:rPr>
  </w:style>
  <w:style w:type="character" w:customStyle="1" w:styleId="Char">
    <w:name w:val="页脚 Char"/>
    <w:basedOn w:val="a0"/>
    <w:link w:val="a4"/>
    <w:rsid w:val="00EB7C9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517</Words>
  <Characters>2948</Characters>
  <Application>Microsoft Office Word</Application>
  <DocSecurity>0</DocSecurity>
  <Lines>24</Lines>
  <Paragraphs>6</Paragraphs>
  <ScaleCrop>false</ScaleCrop>
  <Company>Microsoft</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张志华</dc:creator>
  <cp:lastModifiedBy>张志华</cp:lastModifiedBy>
  <cp:revision>1</cp:revision>
  <dcterms:created xsi:type="dcterms:W3CDTF">2019-10-11T06:20:00Z</dcterms:created>
  <dcterms:modified xsi:type="dcterms:W3CDTF">2019-10-11T06:21:00Z</dcterms:modified>
</cp:coreProperties>
</file>