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4999" w:type="pct"/>
        <w:jc w:val="center"/>
        <w:tblLayout w:type="fixed"/>
        <w:tblCellMar>
          <w:top w:w="0" w:type="dxa"/>
          <w:left w:w="108" w:type="dxa"/>
          <w:bottom w:w="0" w:type="dxa"/>
          <w:right w:w="108" w:type="dxa"/>
        </w:tblCellMar>
      </w:tblPr>
      <w:tblGrid>
        <w:gridCol w:w="934"/>
        <w:gridCol w:w="1570"/>
        <w:gridCol w:w="8533"/>
        <w:gridCol w:w="8582"/>
        <w:gridCol w:w="1524"/>
      </w:tblGrid>
      <w:tr>
        <w:tblPrEx>
          <w:tblCellMar>
            <w:top w:w="0" w:type="dxa"/>
            <w:left w:w="108" w:type="dxa"/>
            <w:bottom w:w="0" w:type="dxa"/>
            <w:right w:w="108" w:type="dxa"/>
          </w:tblCellMar>
        </w:tblPrEx>
        <w:trPr>
          <w:trHeight w:val="645" w:hRule="atLeast"/>
          <w:jc w:val="center"/>
        </w:trPr>
        <w:tc>
          <w:tcPr>
            <w:tcW w:w="209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bookmarkStart w:id="6" w:name="_GoBack"/>
            <w:bookmarkEnd w:id="6"/>
            <w:r>
              <w:rPr>
                <w:rFonts w:hint="eastAsia" w:ascii="楷体" w:hAnsi="楷体" w:eastAsia="楷体" w:cs="宋体"/>
                <w:b/>
                <w:bCs/>
                <w:color w:val="000000"/>
                <w:kern w:val="0"/>
                <w:sz w:val="36"/>
                <w:szCs w:val="36"/>
              </w:rPr>
              <w:t>招标文件范本（GZZB2018-1）修改对照表（20</w:t>
            </w:r>
            <w:r>
              <w:rPr>
                <w:rFonts w:ascii="楷体" w:hAnsi="楷体" w:eastAsia="楷体" w:cs="宋体"/>
                <w:b/>
                <w:bCs/>
                <w:color w:val="000000"/>
                <w:kern w:val="0"/>
                <w:sz w:val="36"/>
                <w:szCs w:val="36"/>
              </w:rPr>
              <w:t>2</w:t>
            </w:r>
            <w:r>
              <w:rPr>
                <w:rFonts w:hint="eastAsia" w:ascii="楷体" w:hAnsi="楷体" w:eastAsia="楷体" w:cs="宋体"/>
                <w:b/>
                <w:bCs/>
                <w:color w:val="000000"/>
                <w:kern w:val="0"/>
                <w:sz w:val="36"/>
                <w:szCs w:val="36"/>
              </w:rPr>
              <w:t>4年</w:t>
            </w:r>
            <w:r>
              <w:rPr>
                <w:rFonts w:ascii="楷体" w:hAnsi="楷体" w:eastAsia="楷体" w:cs="宋体"/>
                <w:b/>
                <w:bCs/>
                <w:color w:val="000000"/>
                <w:kern w:val="0"/>
                <w:sz w:val="36"/>
                <w:szCs w:val="36"/>
              </w:rPr>
              <w:t>11</w:t>
            </w:r>
            <w:r>
              <w:rPr>
                <w:rFonts w:hint="eastAsia" w:ascii="楷体" w:hAnsi="楷体" w:eastAsia="楷体" w:cs="宋体"/>
                <w:b/>
                <w:bCs/>
                <w:color w:val="000000"/>
                <w:kern w:val="0"/>
                <w:sz w:val="36"/>
                <w:szCs w:val="36"/>
              </w:rPr>
              <w:t>月）</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序号</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条款号</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原文</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现文</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备注</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使用说明</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五、招标人不得以不合理的条件限制、排斥潜在投标人或投标人。</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六、使用中遇到问题，请向广州市建设工程招标管理办公室反映。</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五、对于使用财政资金投资建设的依法必须招标的房屋建筑工程，招标人应贯彻落实《财政部</w:t>
            </w:r>
            <w:r>
              <w:rPr>
                <w:rFonts w:ascii="楷体" w:hAnsi="楷体" w:eastAsia="楷体" w:cs="宋体"/>
                <w:b/>
                <w:color w:val="000000"/>
                <w:kern w:val="0"/>
                <w:sz w:val="22"/>
              </w:rPr>
              <w:t> 工业和信息化部关于印发〈政府采购促进中小企业发展管理办法〉的通知》（财库〔2020〕46号</w:t>
            </w:r>
            <w:r>
              <w:rPr>
                <w:rFonts w:hint="eastAsia" w:ascii="楷体" w:hAnsi="楷体" w:eastAsia="楷体" w:cs="宋体"/>
                <w:b/>
                <w:color w:val="000000"/>
                <w:kern w:val="0"/>
                <w:sz w:val="22"/>
              </w:rPr>
              <w:t>）、《广东省政府采购促进中小企业发展实施细则（试行）》、《广州市财政局</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广州市工业和信息化局转发广东省财政厅</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广东省发展和改革委员会</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广东省工业和信息化厅</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广东省地方金融监督管理局关于印发</w:t>
            </w:r>
            <w:r>
              <w:rPr>
                <w:rFonts w:ascii="楷体" w:hAnsi="楷体" w:eastAsia="楷体" w:cs="宋体"/>
                <w:b/>
                <w:color w:val="000000"/>
                <w:kern w:val="0"/>
                <w:sz w:val="22"/>
              </w:rPr>
              <w:t>&lt;广东省政府采购促进中小企业发展实施细则（试行）&gt;的通知》（穗财采〔2023〕8号）</w:t>
            </w:r>
            <w:r>
              <w:rPr>
                <w:rFonts w:hint="eastAsia" w:ascii="楷体" w:hAnsi="楷体" w:eastAsia="楷体" w:cs="宋体"/>
                <w:b/>
                <w:color w:val="000000"/>
                <w:kern w:val="0"/>
                <w:sz w:val="22"/>
              </w:rPr>
              <w:t>、《广州市工程建设项目招标投标管理办法》（穗建规字〔</w:t>
            </w:r>
            <w:r>
              <w:rPr>
                <w:rFonts w:ascii="楷体" w:hAnsi="楷体" w:eastAsia="楷体" w:cs="宋体"/>
                <w:b/>
                <w:color w:val="000000"/>
                <w:kern w:val="0"/>
                <w:sz w:val="22"/>
              </w:rPr>
              <w:t>2023〕12号）</w:t>
            </w:r>
            <w:r>
              <w:rPr>
                <w:rFonts w:hint="eastAsia" w:ascii="楷体" w:hAnsi="楷体" w:eastAsia="楷体" w:cs="宋体"/>
                <w:b/>
                <w:color w:val="000000"/>
                <w:kern w:val="0"/>
                <w:sz w:val="22"/>
              </w:rPr>
              <w:t>等有关规定，落实政府采购促进中小企业发展相关政策。</w:t>
            </w:r>
          </w:p>
          <w:p>
            <w:pPr>
              <w:pStyle w:val="2"/>
              <w:spacing w:before="0" w:after="0" w:line="360" w:lineRule="exact"/>
              <w:ind w:left="0"/>
              <w:jc w:val="left"/>
              <w:rPr>
                <w:rFonts w:ascii="楷体" w:hAnsi="楷体" w:eastAsia="楷体" w:cs="宋体"/>
                <w:b w:val="0"/>
                <w:kern w:val="0"/>
                <w:sz w:val="22"/>
                <w:szCs w:val="22"/>
              </w:rPr>
            </w:pPr>
            <w:r>
              <w:rPr>
                <w:rFonts w:hint="eastAsia" w:ascii="楷体" w:hAnsi="楷体" w:eastAsia="楷体" w:cs="宋体"/>
                <w:b w:val="0"/>
                <w:kern w:val="0"/>
                <w:sz w:val="22"/>
                <w:szCs w:val="22"/>
              </w:rPr>
              <w:t>六、招标人不得以不合理的条件限制、排斥潜在投标人或投标人。</w:t>
            </w:r>
          </w:p>
          <w:p>
            <w:pPr>
              <w:pStyle w:val="2"/>
              <w:spacing w:before="0" w:after="0" w:line="360" w:lineRule="exact"/>
              <w:ind w:left="0"/>
              <w:jc w:val="left"/>
            </w:pPr>
            <w:r>
              <w:rPr>
                <w:rFonts w:hint="eastAsia" w:ascii="楷体" w:hAnsi="楷体" w:eastAsia="楷体" w:cs="宋体"/>
                <w:b w:val="0"/>
                <w:kern w:val="0"/>
                <w:sz w:val="22"/>
                <w:szCs w:val="22"/>
              </w:rPr>
              <w:t>七、使用中遇到问题，请向广州市建设工程招标管理办公室反映。</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楷体" w:hAnsi="楷体" w:eastAsia="楷体" w:cs="宋体"/>
                <w:color w:val="000000"/>
                <w:kern w:val="0"/>
                <w:sz w:val="24"/>
                <w:szCs w:val="24"/>
                <w:highlight w:val="yellow"/>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资格预审公告第七条</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注：递交资格预审申请文件时间自资格预审公告截止发布之日起不得少于5日。</w:t>
            </w:r>
          </w:p>
        </w:tc>
        <w:tc>
          <w:tcPr>
            <w:tcW w:w="849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注：递交资格预审申请文件时间自资格预审公告截止发布之日起不得少于5日。</w:t>
            </w:r>
            <w:r>
              <w:rPr>
                <w:rFonts w:hint="eastAsia" w:ascii="楷体" w:hAnsi="楷体" w:eastAsia="楷体" w:cs="宋体"/>
                <w:b/>
                <w:color w:val="000000"/>
                <w:kern w:val="0"/>
                <w:sz w:val="22"/>
              </w:rPr>
              <w:t>招标人应</w:t>
            </w:r>
            <w:r>
              <w:rPr>
                <w:rFonts w:ascii="楷体" w:hAnsi="楷体" w:eastAsia="楷体" w:cs="宋体"/>
                <w:b/>
                <w:color w:val="000000"/>
                <w:kern w:val="0"/>
                <w:sz w:val="22"/>
              </w:rPr>
              <w:t>综合考虑</w:t>
            </w:r>
            <w:r>
              <w:rPr>
                <w:rFonts w:hint="eastAsia" w:ascii="楷体" w:hAnsi="楷体" w:eastAsia="楷体" w:cs="宋体"/>
                <w:b/>
                <w:color w:val="000000"/>
                <w:kern w:val="0"/>
                <w:sz w:val="22"/>
              </w:rPr>
              <w:t>节假日因素</w:t>
            </w:r>
            <w:r>
              <w:rPr>
                <w:rFonts w:ascii="楷体" w:hAnsi="楷体" w:eastAsia="楷体" w:cs="宋体"/>
                <w:b/>
                <w:color w:val="000000"/>
                <w:kern w:val="0"/>
                <w:sz w:val="22"/>
              </w:rPr>
              <w:t>，合理</w:t>
            </w:r>
            <w:r>
              <w:rPr>
                <w:rFonts w:hint="eastAsia" w:ascii="楷体" w:hAnsi="楷体" w:eastAsia="楷体" w:cs="宋体"/>
                <w:b/>
                <w:color w:val="000000"/>
                <w:kern w:val="0"/>
                <w:sz w:val="22"/>
              </w:rPr>
              <w:t>确定</w:t>
            </w:r>
            <w:r>
              <w:rPr>
                <w:rFonts w:ascii="楷体" w:hAnsi="楷体" w:eastAsia="楷体" w:cs="宋体"/>
                <w:b/>
                <w:color w:val="000000"/>
                <w:kern w:val="0"/>
                <w:sz w:val="22"/>
              </w:rPr>
              <w:t>投标人编制</w:t>
            </w:r>
            <w:r>
              <w:rPr>
                <w:rFonts w:hint="eastAsia" w:ascii="楷体" w:hAnsi="楷体" w:eastAsia="楷体" w:cs="宋体"/>
                <w:b/>
                <w:color w:val="000000"/>
                <w:kern w:val="0"/>
                <w:sz w:val="22"/>
              </w:rPr>
              <w:t>资格预审申请文件所需要</w:t>
            </w:r>
            <w:r>
              <w:rPr>
                <w:rFonts w:ascii="楷体" w:hAnsi="楷体" w:eastAsia="楷体" w:cs="宋体"/>
                <w:b/>
                <w:color w:val="000000"/>
                <w:kern w:val="0"/>
                <w:sz w:val="22"/>
              </w:rPr>
              <w:t>的时间，如遇</w:t>
            </w:r>
            <w:r>
              <w:rPr>
                <w:rFonts w:hint="eastAsia" w:ascii="楷体" w:hAnsi="楷体" w:eastAsia="楷体" w:cs="宋体"/>
                <w:b/>
                <w:color w:val="000000"/>
                <w:kern w:val="0"/>
                <w:sz w:val="22"/>
              </w:rPr>
              <w:t>春节</w:t>
            </w:r>
            <w:r>
              <w:rPr>
                <w:rFonts w:ascii="楷体" w:hAnsi="楷体" w:eastAsia="楷体" w:cs="宋体"/>
                <w:b/>
                <w:color w:val="000000"/>
                <w:kern w:val="0"/>
                <w:sz w:val="22"/>
              </w:rPr>
              <w:t>、五一</w:t>
            </w:r>
            <w:r>
              <w:rPr>
                <w:rFonts w:hint="eastAsia" w:ascii="楷体" w:hAnsi="楷体" w:eastAsia="楷体" w:cs="宋体"/>
                <w:b/>
                <w:color w:val="000000"/>
                <w:kern w:val="0"/>
                <w:sz w:val="22"/>
              </w:rPr>
              <w:t>、</w:t>
            </w:r>
            <w:r>
              <w:rPr>
                <w:rFonts w:ascii="楷体" w:hAnsi="楷体" w:eastAsia="楷体" w:cs="宋体"/>
                <w:b/>
                <w:color w:val="000000"/>
                <w:kern w:val="0"/>
                <w:sz w:val="22"/>
              </w:rPr>
              <w:t>十一等长假，建议</w:t>
            </w:r>
            <w:r>
              <w:rPr>
                <w:rFonts w:hint="eastAsia" w:ascii="楷体" w:hAnsi="楷体" w:eastAsia="楷体" w:cs="宋体"/>
                <w:b/>
                <w:color w:val="000000"/>
                <w:kern w:val="0"/>
                <w:sz w:val="22"/>
              </w:rPr>
              <w:t>招标人结合项目特点和实际需要</w:t>
            </w:r>
            <w:r>
              <w:rPr>
                <w:rFonts w:ascii="楷体" w:hAnsi="楷体" w:eastAsia="楷体" w:cs="宋体"/>
                <w:b/>
                <w:color w:val="000000"/>
                <w:kern w:val="0"/>
                <w:sz w:val="22"/>
              </w:rPr>
              <w:t>适当延长备标</w:t>
            </w:r>
            <w:r>
              <w:rPr>
                <w:rFonts w:hint="eastAsia" w:ascii="楷体" w:hAnsi="楷体" w:eastAsia="楷体" w:cs="宋体"/>
                <w:b/>
                <w:color w:val="000000"/>
                <w:kern w:val="0"/>
                <w:sz w:val="22"/>
              </w:rPr>
              <w:t>期。</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3</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资格预审公告第九条</w:t>
            </w:r>
            <w:r>
              <w:rPr>
                <w:rFonts w:ascii="楷体" w:hAnsi="楷体" w:eastAsia="楷体" w:cs="宋体"/>
                <w:color w:val="000000"/>
                <w:kern w:val="0"/>
                <w:sz w:val="22"/>
              </w:rPr>
              <w:t>第</w:t>
            </w:r>
            <w:r>
              <w:rPr>
                <w:rFonts w:hint="eastAsia" w:ascii="楷体" w:hAnsi="楷体" w:eastAsia="楷体" w:cs="宋体"/>
                <w:color w:val="000000"/>
                <w:kern w:val="0"/>
                <w:sz w:val="22"/>
              </w:rPr>
              <w:t>1</w:t>
            </w:r>
            <w:r>
              <w:rPr>
                <w:rFonts w:ascii="楷体" w:hAnsi="楷体" w:eastAsia="楷体" w:cs="宋体"/>
                <w:color w:val="000000"/>
                <w:kern w:val="0"/>
                <w:sz w:val="22"/>
              </w:rPr>
              <w:t>2</w:t>
            </w:r>
            <w:r>
              <w:rPr>
                <w:rFonts w:hint="eastAsia" w:ascii="楷体" w:hAnsi="楷体" w:eastAsia="楷体" w:cs="宋体"/>
                <w:color w:val="000000"/>
                <w:kern w:val="0"/>
                <w:sz w:val="22"/>
              </w:rPr>
              <w:t>点</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12、投标人具有在广州地区可使用适合本工程的 （规格） 沥青摊铺机</w:t>
            </w:r>
            <w:r>
              <w:rPr>
                <w:rFonts w:ascii="楷体" w:hAnsi="楷体" w:eastAsia="楷体" w:cs="宋体"/>
                <w:color w:val="000000"/>
                <w:kern w:val="0"/>
                <w:sz w:val="22"/>
                <w:u w:val="single"/>
              </w:rPr>
              <w:t xml:space="preserve">    </w:t>
            </w:r>
            <w:r>
              <w:rPr>
                <w:rFonts w:ascii="楷体" w:hAnsi="楷体" w:eastAsia="楷体" w:cs="宋体"/>
                <w:color w:val="000000"/>
                <w:kern w:val="0"/>
                <w:sz w:val="22"/>
              </w:rPr>
              <w:t>台。沥青摊铺机要求自有，提供沥青摊铺机自有发票或权属证明及设备现场全貌彩照（彩照须能反映其规格型号），招标人保留实地考察的权利。（注：只限招标内容含有市政道路面层沥青摊铺且沥青摊铺占预计发包价50%或以上的大、中修市政公用工程，选择此项）。（选择性条款）</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4</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2"/>
              </w:rPr>
              <w:t>资格预审公告第九条</w:t>
            </w:r>
            <w:r>
              <w:rPr>
                <w:rFonts w:ascii="楷体" w:hAnsi="楷体" w:eastAsia="楷体" w:cs="宋体"/>
                <w:color w:val="000000"/>
                <w:kern w:val="0"/>
                <w:sz w:val="22"/>
              </w:rPr>
              <w:t>第</w:t>
            </w:r>
            <w:r>
              <w:rPr>
                <w:rFonts w:hint="eastAsia" w:ascii="楷体" w:hAnsi="楷体" w:eastAsia="楷体" w:cs="宋体"/>
                <w:color w:val="000000"/>
                <w:kern w:val="0"/>
                <w:sz w:val="22"/>
              </w:rPr>
              <w:t>13点</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4"/>
                <w:szCs w:val="24"/>
              </w:rPr>
            </w:pPr>
            <w:r>
              <w:rPr>
                <w:rFonts w:hint="eastAsia" w:ascii="楷体" w:hAnsi="楷体" w:eastAsia="楷体" w:cs="宋体"/>
                <w:color w:val="000000"/>
                <w:kern w:val="0"/>
                <w:sz w:val="22"/>
              </w:rPr>
              <w:t>13、未在以往工程中因</w:t>
            </w:r>
            <w:r>
              <w:rPr>
                <w:rFonts w:hint="eastAsia" w:ascii="楷体" w:hAnsi="楷体" w:eastAsia="楷体" w:cs="宋体"/>
                <w:b/>
                <w:color w:val="000000"/>
                <w:kern w:val="0"/>
                <w:sz w:val="22"/>
              </w:rPr>
              <w:t>不诚信行为或</w:t>
            </w:r>
            <w:r>
              <w:rPr>
                <w:rFonts w:hint="eastAsia" w:ascii="楷体" w:hAnsi="楷体" w:eastAsia="楷体" w:cs="宋体"/>
                <w:color w:val="000000"/>
                <w:kern w:val="0"/>
                <w:sz w:val="22"/>
              </w:rPr>
              <w:t>不充分履约行为被本项目招标人书面拒绝投标的（如有，提供具体名单；如无，则删除）。</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4"/>
                <w:szCs w:val="24"/>
              </w:rPr>
            </w:pPr>
            <w:r>
              <w:rPr>
                <w:rFonts w:hint="eastAsia" w:ascii="楷体" w:hAnsi="楷体" w:eastAsia="楷体" w:cs="宋体"/>
                <w:color w:val="000000"/>
                <w:kern w:val="0"/>
                <w:sz w:val="22"/>
              </w:rPr>
              <w:t>13、未在以往工程中因不充分履约行为被本项目招标人书面拒绝投标的（如有，提供具体名单；如无，则删除）。</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5</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资格预审公告第十二条</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预审申请文件和投标文件全部采用电子文档。投标申请人按《资格预审申请文件提交资料一览表》中的要求提交资格预审申请文件。若资料要求取自广州市住建行业信用管理平台的，则投标人选择平台中记录的该部分上传件将被视为投标申请人递交资格审查资料的一部分，不需重复提交（类似工程业绩需提供项目名称及项目编号）。资审委员会对该部分资料的审查将以递交资格预审申请文件截止时间在广州市住建行业信用管理平台内上传件为依据。若招标人延长递交资格预审申请文件时间，以上资料的评审时点也相应延长。投标人应及时维护其在广州市住建行业信用管理平台登记的信息及上传件，确保各项信息及上传件在有效期内。</w:t>
            </w:r>
          </w:p>
          <w:p>
            <w:pPr>
              <w:pStyle w:val="2"/>
              <w:numPr>
                <w:ilvl w:val="255"/>
                <w:numId w:val="0"/>
              </w:numPr>
              <w:spacing w:before="0" w:after="0" w:line="360" w:lineRule="exact"/>
              <w:jc w:val="both"/>
            </w:pPr>
            <w:r>
              <w:rPr>
                <w:rFonts w:hint="eastAsia" w:ascii="楷体" w:hAnsi="楷体" w:eastAsia="楷体" w:cs="宋体"/>
                <w:b w:val="0"/>
                <w:kern w:val="0"/>
                <w:sz w:val="22"/>
                <w:szCs w:val="22"/>
              </w:rPr>
              <w:t>《资格预审申请文件提交资料一览表》中没有要求提交的资料，不作为资审不合格的依据。采用择优方式确定正式投标人的，择优所用资料在《资格预审申请文件提交资料一览表》标明为“择优资料”，投标申请人如不提交这部分资料，不被认定为资审不合格，但将影响投标申请人的择优结果。</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预审申请文件和投标文件全部采用电子文档。投标申请人按《资格预审申请文件提交资料一览表》中的要求提交资格预审申请文件。若资料要求取自广州市住建行业信用管理平台的，则投标人选择平台中记录的该部分上传件将被视为投标申请人递交资格审查资料的一部分，不需重复提交（类似工程业绩需提供项目名称及项目编号）。资审委员会对该部分资料的审查将以递交资格预审申请文件截止时间在广州市住建行业信用管理平台内上传件为依据。若招标人延长递交资格预审申请文件时间，以上资料的评审时点也相应延长。投标人应及时维护其在广州市住建行业信用管理平台登记的信息及上传件，确保各项信息及上传件在有效期内。</w:t>
            </w:r>
          </w:p>
          <w:p>
            <w:pPr>
              <w:spacing w:line="360" w:lineRule="exact"/>
              <w:jc w:val="left"/>
              <w:rPr>
                <w:rFonts w:ascii="楷体" w:hAnsi="楷体" w:eastAsia="楷体" w:cs="宋体"/>
                <w:color w:val="000000"/>
                <w:kern w:val="0"/>
                <w:sz w:val="22"/>
              </w:rPr>
            </w:pPr>
            <w:r>
              <w:rPr>
                <w:rFonts w:hint="eastAsia" w:ascii="楷体" w:hAnsi="楷体" w:eastAsia="楷体" w:cs="宋体"/>
                <w:kern w:val="0"/>
                <w:sz w:val="22"/>
              </w:rPr>
              <w:t>《资格预审申请文件提交资料一览表》中没有要求提交的资料，不作为资审不合格的依据。采用择优方式确定正式投标人的，择优所用资料在《资格预审申请文件提交资料一览表》标明为“择优资料”，投标申请人如不提交这部分资料，不被认定为资审不合格，但将影响投标申请人的择优结果。</w:t>
            </w:r>
          </w:p>
          <w:p>
            <w:pPr>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注：招标人不得随意增加内容大致相同格式有细微差别的资格预审申请文件格式，不得随意增加签字、加盖实物印章等内容，避免因招标文件前后不一致或细微的格式错误引起投标文件被废标，增加投标人负担，影响招标投标活动。</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6</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资格预审公告特别提示</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特别提示：投标人在本项目招标人的工程项目中存在下列行为的，将被拒绝一定时期内参与招标人后续工程投标。（注：拒绝投标时限由招标人视严重程度确定，最低三个月起，自招标人发出通知之日起计）：</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1.将中标工程转包或者违法分包的;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2.在中标工程中不执行质量、安全生产相关规定的，造成质量或安全事故的；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3.存在围标或串标情形的;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4.在投标文件中提供虚假材料的；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5.存在行贿情形的;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6.拖欠农民工工资的；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7.未按照国家、省、市有关建筑施工实名制管理和工人工资支付分账管理的规定执行，被行政监管部门处罚的；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8.中标人在项目实施过程中选取的专业分包单位或劳务企业或劳务班组长与投标时不一致的（如有）；</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9.其他(由招标人依法添加)。</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特别提示：投标人在本项目招标人的工程项目中存在下列行为的，将被拒绝一定时期内参与招标人后续工程投标。（注：拒绝投标时限由招标人视严重程度确定，最低三个月起，自招标人发出通知之日起计）：</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1.将中标工程转包或者违法分包的;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2.在中标工程中不执行质量、安全生产相关规定的，造成质量或安全事故的；</w:t>
            </w:r>
          </w:p>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3.</w:t>
            </w:r>
            <w:r>
              <w:rPr>
                <w:rFonts w:hint="eastAsia" w:ascii="楷体" w:hAnsi="楷体" w:eastAsia="楷体" w:cs="宋体"/>
                <w:b/>
                <w:kern w:val="0"/>
                <w:sz w:val="22"/>
              </w:rPr>
              <w:t>出让投标资格的；</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w:t>
            </w:r>
            <w:r>
              <w:rPr>
                <w:rFonts w:ascii="楷体" w:hAnsi="楷体" w:eastAsia="楷体" w:cs="宋体"/>
                <w:color w:val="000000"/>
                <w:kern w:val="0"/>
                <w:sz w:val="22"/>
              </w:rPr>
              <w:t>存在围标或串标情形的;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5.在投标文件中提供虚假材料</w:t>
            </w:r>
            <w:r>
              <w:rPr>
                <w:rFonts w:hint="eastAsia" w:ascii="楷体" w:hAnsi="楷体" w:eastAsia="楷体" w:cs="宋体"/>
                <w:color w:val="000000"/>
                <w:kern w:val="0"/>
                <w:sz w:val="22"/>
              </w:rPr>
              <w:t>的</w:t>
            </w:r>
            <w:r>
              <w:rPr>
                <w:rFonts w:ascii="楷体" w:hAnsi="楷体" w:eastAsia="楷体" w:cs="宋体"/>
                <w:color w:val="000000"/>
                <w:kern w:val="0"/>
                <w:sz w:val="22"/>
              </w:rPr>
              <w:t>；</w:t>
            </w:r>
          </w:p>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 xml:space="preserve">6. </w:t>
            </w:r>
            <w:r>
              <w:rPr>
                <w:rFonts w:hint="eastAsia" w:ascii="楷体" w:hAnsi="楷体" w:eastAsia="楷体" w:cs="宋体"/>
                <w:b/>
                <w:color w:val="000000"/>
                <w:kern w:val="0"/>
                <w:sz w:val="22"/>
              </w:rPr>
              <w:t>存在少放、不放业绩、奖项等客观评审资料，减少自身竞争力情形的；</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7.</w:t>
            </w:r>
            <w:r>
              <w:rPr>
                <w:rFonts w:ascii="楷体" w:hAnsi="楷体" w:eastAsia="楷体" w:cs="宋体"/>
                <w:color w:val="000000"/>
                <w:kern w:val="0"/>
                <w:sz w:val="22"/>
              </w:rPr>
              <w:t>存在行贿情形的;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8.拖欠农民工工资的；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9.未按照国家、省、市有关建筑施工实名制管理和工人工资支付分账管理的规定执行，被行政监管部门处罚的；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10.中标人在项目实施过程中选取的专业分包单位或劳务企业或劳务班组长与投标时不一致的（如有）；</w:t>
            </w:r>
          </w:p>
          <w:p>
            <w:pPr>
              <w:pStyle w:val="26"/>
              <w:spacing w:line="360" w:lineRule="exact"/>
              <w:ind w:firstLine="0"/>
              <w:rPr>
                <w:rFonts w:ascii="楷体" w:hAnsi="楷体" w:eastAsia="楷体" w:cs="宋体"/>
                <w:b/>
                <w:bCs/>
                <w:sz w:val="22"/>
                <w:szCs w:val="22"/>
              </w:rPr>
            </w:pPr>
            <w:r>
              <w:rPr>
                <w:rFonts w:ascii="楷体" w:hAnsi="楷体" w:eastAsia="楷体" w:cs="宋体"/>
                <w:sz w:val="22"/>
              </w:rPr>
              <w:t>11.其他(由招标人依法添加)。</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7</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资格预审文件通用条款1.4.1</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1.4.1资格预审申请文件的具体内容详见附件一《资格预审申请文件提交资料一览表》，资格预审申请文件全部采用电子文档。除取自广州市住建行业信用管理平台的资料外，其他资料均提供原件扫描件，并采用单位数字证书，按要求在相应位置加盖电子印章。资格预审申请文件中需个人签字或盖章的，应加盖个人电子印章或在线下完成后扫描上传。按照交易平台关于全流程电子化项目的相关指南进行操作。详见</w:t>
            </w:r>
            <w:r>
              <w:rPr>
                <w:rFonts w:hint="eastAsia" w:ascii="楷体" w:hAnsi="楷体" w:eastAsia="楷体" w:cs="宋体"/>
                <w:color w:val="000000"/>
                <w:kern w:val="0"/>
                <w:sz w:val="22"/>
                <w:u w:val="single"/>
              </w:rPr>
              <w:t>：</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firstLine="0"/>
              <w:rPr>
                <w:rFonts w:ascii="楷体" w:hAnsi="楷体" w:eastAsia="楷体" w:cs="宋体"/>
                <w:sz w:val="22"/>
              </w:rPr>
            </w:pPr>
            <w:r>
              <w:rPr>
                <w:rFonts w:hint="eastAsia" w:ascii="楷体" w:hAnsi="楷体" w:eastAsia="楷体" w:cs="宋体"/>
                <w:sz w:val="22"/>
              </w:rPr>
              <w:t>1.4.1资格预审申请文件的具体内容详见附件一《资格预审申请文件提交资料一览表》，资格预审申请文件全部采用电子文档。除取自广州市住建行业信用管理平台的资料外，其他资料均提供原件扫描件，并采用单位数字证书，按要求在相应位置加盖电子印章。资格预审申请文件中需个人签字或盖章的，应加盖个人电子印章或在线下完成后扫描上传。按照交易平台关于全流程电子化项目的相关指南进行操作。详见</w:t>
            </w:r>
            <w:r>
              <w:rPr>
                <w:rFonts w:hint="eastAsia" w:ascii="楷体" w:hAnsi="楷体" w:eastAsia="楷体" w:cs="宋体"/>
                <w:sz w:val="22"/>
                <w:u w:val="single"/>
              </w:rPr>
              <w:t xml:space="preserve">：             </w:t>
            </w:r>
            <w:r>
              <w:rPr>
                <w:rFonts w:hint="eastAsia" w:ascii="楷体" w:hAnsi="楷体" w:eastAsia="楷体" w:cs="宋体"/>
                <w:sz w:val="22"/>
              </w:rPr>
              <w:t>。</w:t>
            </w:r>
          </w:p>
          <w:p>
            <w:pPr>
              <w:pStyle w:val="26"/>
              <w:spacing w:line="360" w:lineRule="exact"/>
              <w:ind w:firstLine="0"/>
              <w:rPr>
                <w:rFonts w:ascii="楷体" w:hAnsi="楷体" w:eastAsia="楷体" w:cs="宋体"/>
                <w:sz w:val="22"/>
              </w:rPr>
            </w:pPr>
            <w:r>
              <w:rPr>
                <w:rFonts w:hint="eastAsia" w:ascii="楷体" w:hAnsi="楷体" w:eastAsia="楷体" w:cs="宋体"/>
                <w:b/>
                <w:sz w:val="22"/>
              </w:rPr>
              <w:t>注释：资格预审申请文件电子文档需要投标人单位盖章的材料，投标人加盖电子印章即可，不得将投标人未对电子文档加盖实物印章作为否决投标的情形。</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8</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资格预审文件通用条款1.6.1</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1.6.1投标申请人应在资格预审申请文件递交截止时间后</w:t>
            </w:r>
            <w:r>
              <w:rPr>
                <w:rFonts w:hint="eastAsia" w:ascii="楷体" w:hAnsi="楷体" w:eastAsia="楷体" w:cs="宋体"/>
                <w:b/>
                <w:bCs/>
                <w:color w:val="000000"/>
                <w:kern w:val="0"/>
                <w:sz w:val="22"/>
              </w:rPr>
              <w:t>半小时</w:t>
            </w:r>
            <w:r>
              <w:rPr>
                <w:rFonts w:hint="eastAsia" w:ascii="楷体" w:hAnsi="楷体" w:eastAsia="楷体" w:cs="宋体"/>
                <w:color w:val="000000"/>
                <w:kern w:val="0"/>
                <w:sz w:val="22"/>
              </w:rPr>
              <w:t>内完成解密。</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firstLine="0"/>
              <w:rPr>
                <w:rFonts w:ascii="楷体" w:hAnsi="楷体" w:eastAsia="楷体" w:cs="宋体"/>
                <w:b/>
                <w:sz w:val="22"/>
              </w:rPr>
            </w:pPr>
            <w:r>
              <w:rPr>
                <w:rFonts w:ascii="楷体" w:hAnsi="楷体" w:eastAsia="楷体" w:cs="宋体"/>
                <w:bCs/>
                <w:sz w:val="22"/>
              </w:rPr>
              <w:t>1.6.1投标申请人应在资格预审申请文件递交截止时间后</w:t>
            </w:r>
            <w:r>
              <w:rPr>
                <w:rFonts w:hint="eastAsia" w:ascii="楷体" w:hAnsi="楷体" w:eastAsia="楷体" w:cs="宋体"/>
                <w:b/>
                <w:sz w:val="22"/>
              </w:rPr>
              <w:t>一小时</w:t>
            </w:r>
            <w:r>
              <w:rPr>
                <w:rFonts w:hint="eastAsia" w:ascii="楷体" w:hAnsi="楷体" w:eastAsia="楷体" w:cs="宋体"/>
                <w:bCs/>
                <w:sz w:val="22"/>
              </w:rPr>
              <w:t>内完成解密。</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9</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资格预审文件通用条款2.3</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2.3资格审查委员会资格审查的程序和细则：</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2.3资格审查委员会资格审查在开始评审前，应了解评标专家</w:t>
            </w:r>
            <w:r>
              <w:rPr>
                <w:rFonts w:ascii="楷体" w:hAnsi="楷体" w:eastAsia="楷体" w:cs="宋体"/>
                <w:b/>
                <w:color w:val="000000"/>
                <w:kern w:val="0"/>
                <w:sz w:val="22"/>
              </w:rPr>
              <w:t>的职责及守则</w:t>
            </w:r>
            <w:r>
              <w:rPr>
                <w:rFonts w:hint="eastAsia" w:ascii="楷体" w:hAnsi="楷体" w:eastAsia="楷体" w:cs="宋体"/>
                <w:b/>
                <w:color w:val="000000"/>
                <w:kern w:val="0"/>
                <w:sz w:val="22"/>
              </w:rPr>
              <w:t>，认真阅读附件</w:t>
            </w:r>
            <w:r>
              <w:rPr>
                <w:rFonts w:ascii="楷体" w:hAnsi="楷体" w:eastAsia="楷体" w:cs="宋体"/>
                <w:b/>
                <w:color w:val="000000"/>
                <w:kern w:val="0"/>
                <w:sz w:val="22"/>
              </w:rPr>
              <w:t>1《</w:t>
            </w:r>
            <w:r>
              <w:rPr>
                <w:rFonts w:hint="eastAsia" w:ascii="楷体" w:hAnsi="楷体" w:eastAsia="楷体" w:cs="宋体"/>
                <w:b/>
                <w:color w:val="000000"/>
                <w:kern w:val="0"/>
                <w:sz w:val="22"/>
              </w:rPr>
              <w:t>资格审查委员会成员声明》的内容并签名，签字后方可进行评标；</w:t>
            </w:r>
          </w:p>
          <w:p>
            <w:pPr>
              <w:pStyle w:val="2"/>
              <w:spacing w:before="0" w:after="0" w:line="360" w:lineRule="exact"/>
              <w:ind w:left="0"/>
              <w:jc w:val="both"/>
            </w:pPr>
            <w:r>
              <w:rPr>
                <w:rFonts w:hint="eastAsia" w:ascii="楷体" w:hAnsi="楷体" w:eastAsia="楷体" w:cs="宋体"/>
                <w:kern w:val="0"/>
                <w:sz w:val="22"/>
              </w:rPr>
              <w:t>2.</w:t>
            </w:r>
            <w:r>
              <w:rPr>
                <w:rFonts w:ascii="楷体" w:hAnsi="楷体" w:eastAsia="楷体" w:cs="宋体"/>
                <w:kern w:val="0"/>
                <w:sz w:val="22"/>
              </w:rPr>
              <w:t>4</w:t>
            </w:r>
            <w:r>
              <w:rPr>
                <w:rFonts w:hint="eastAsia" w:ascii="楷体" w:hAnsi="楷体" w:eastAsia="楷体" w:cs="宋体"/>
                <w:kern w:val="0"/>
                <w:sz w:val="22"/>
              </w:rPr>
              <w:t>资格审查委员会资格审查的程序和细则：</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b/>
                <w:color w:val="000000"/>
                <w:kern w:val="0"/>
                <w:sz w:val="22"/>
              </w:rPr>
              <w:t>《资格审查委员会成员声明》见附件</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10</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资格预审文件附件1</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增加附件1《招标人声明》</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《招标人声明》见附件</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1</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《资格预审申请文件提交资料一览表》第3、4、5、6、8、9项提交资料要求</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取自广州市住建行业信用管理平台</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2"/>
              <w:spacing w:before="0" w:after="0" w:line="360" w:lineRule="exact"/>
              <w:ind w:left="0"/>
              <w:jc w:val="both"/>
              <w:rPr>
                <w:rFonts w:ascii="楷体" w:hAnsi="楷体" w:eastAsia="楷体" w:cs="宋体"/>
                <w:kern w:val="0"/>
                <w:sz w:val="22"/>
              </w:rPr>
            </w:pPr>
            <w:r>
              <w:rPr>
                <w:rFonts w:hint="eastAsia" w:ascii="楷体" w:hAnsi="楷体" w:eastAsia="楷体" w:cs="宋体"/>
                <w:kern w:val="0"/>
                <w:sz w:val="22"/>
              </w:rPr>
              <w:t>须提交证书扫描件或电子证照</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2</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《资格预审申请文件提交资料一览表》第13项</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投标人具有在广州地区可使用适合本工程的沥青摊铺机自有发票或权属证明（提供沥青摊铺机自有发票或权属证明及设备现场全貌彩照（设备彩照须能反映其规格型号）。（注：只限招标内容含有市政道路面层沥青摊铺且沥青摊铺占预计发包价50%或以上的大、中修市政公用工程，选择此项）</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2"/>
              <w:spacing w:before="0" w:after="0" w:line="360" w:lineRule="exact"/>
              <w:ind w:left="0"/>
              <w:jc w:val="both"/>
              <w:rPr>
                <w:rFonts w:ascii="楷体" w:hAnsi="楷体" w:eastAsia="楷体" w:cs="宋体"/>
                <w:kern w:val="0"/>
                <w:sz w:val="22"/>
              </w:rPr>
            </w:pPr>
            <w:r>
              <w:rPr>
                <w:rFonts w:hint="eastAsia" w:ascii="楷体" w:hAnsi="楷体" w:eastAsia="楷体" w:cs="宋体"/>
                <w:kern w:val="0"/>
                <w:sz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3</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《投标申请人声明》第二条</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kern w:val="0"/>
                <w:sz w:val="22"/>
              </w:rPr>
            </w:pPr>
            <w:r>
              <w:rPr>
                <w:rFonts w:hint="eastAsia" w:ascii="楷体" w:hAnsi="楷体" w:eastAsia="楷体" w:cs="宋体"/>
                <w:kern w:val="0"/>
                <w:sz w:val="22"/>
              </w:rPr>
              <w:t>二、本公司保证在本项目投标中不与其他单位围标、串标，不出让投标资格，不向招标人或评标委员会成员行贿。</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firstLine="0"/>
              <w:rPr>
                <w:rFonts w:ascii="楷体" w:hAnsi="楷体" w:eastAsia="楷体" w:cs="宋体"/>
                <w:sz w:val="22"/>
                <w:szCs w:val="22"/>
              </w:rPr>
            </w:pPr>
            <w:r>
              <w:rPr>
                <w:rFonts w:hint="eastAsia" w:ascii="楷体" w:hAnsi="楷体" w:eastAsia="楷体" w:cs="宋体"/>
                <w:sz w:val="22"/>
                <w:szCs w:val="22"/>
              </w:rPr>
              <w:t>二、</w:t>
            </w:r>
            <w:r>
              <w:rPr>
                <w:rFonts w:hint="eastAsia" w:ascii="楷体" w:hAnsi="楷体" w:eastAsia="楷体" w:cs="宋体"/>
                <w:b/>
                <w:bCs/>
                <w:sz w:val="22"/>
                <w:szCs w:val="22"/>
              </w:rPr>
              <w:t>本公司承诺遵循公平、公正、公开、诚实信用原则，在本项目投标中诚信投标，</w:t>
            </w:r>
            <w:r>
              <w:rPr>
                <w:rFonts w:hint="eastAsia" w:ascii="楷体" w:hAnsi="楷体" w:eastAsia="楷体" w:cs="宋体"/>
                <w:sz w:val="22"/>
                <w:szCs w:val="22"/>
              </w:rPr>
              <w:t>在本项目投标中不与其他单位围标、串标，不出让投标资格，不向招标人或评标委员会成员行贿，</w:t>
            </w:r>
            <w:r>
              <w:rPr>
                <w:rFonts w:hint="eastAsia" w:ascii="楷体" w:hAnsi="楷体" w:eastAsia="楷体" w:cs="宋体"/>
                <w:b/>
                <w:bCs/>
                <w:sz w:val="22"/>
                <w:szCs w:val="22"/>
              </w:rPr>
              <w:t>不</w:t>
            </w:r>
            <w:r>
              <w:rPr>
                <w:rFonts w:hint="eastAsia" w:ascii="楷体" w:hAnsi="楷体" w:eastAsia="楷体" w:cs="宋体"/>
                <w:b/>
                <w:bCs/>
                <w:sz w:val="22"/>
              </w:rPr>
              <w:t>存在少放、不放业绩、奖项等客观评审资料，减少自身竞争力的情形，若存在以上情形</w:t>
            </w:r>
            <w:r>
              <w:rPr>
                <w:rFonts w:hint="eastAsia" w:ascii="楷体" w:hAnsi="楷体" w:eastAsia="楷体" w:cs="宋体"/>
                <w:b/>
                <w:sz w:val="22"/>
              </w:rPr>
              <w:t>的，将自愿接受被招标人列入拒绝投标名单，不能参与招标人后续招标项目的投标。</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14</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《投标申请人声明》第十条</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firstLine="0"/>
              <w:rPr>
                <w:rFonts w:ascii="楷体" w:hAnsi="楷体" w:eastAsia="楷体" w:cs="宋体"/>
                <w:b/>
                <w:bCs/>
                <w:sz w:val="22"/>
                <w:szCs w:val="22"/>
              </w:rPr>
            </w:pPr>
            <w:r>
              <w:rPr>
                <w:rFonts w:hint="eastAsia" w:ascii="楷体" w:hAnsi="楷体" w:eastAsia="楷体" w:cs="宋体"/>
                <w:b/>
                <w:bCs/>
                <w:sz w:val="22"/>
                <w:szCs w:val="22"/>
              </w:rPr>
              <w:t>十、本公司承诺，中标后将按招标人要求，积极响应广州市关于投身“百千万工程”的号召，主动参与建筑业结对帮扶。</w:t>
            </w:r>
          </w:p>
          <w:p>
            <w:pPr>
              <w:pStyle w:val="26"/>
              <w:spacing w:line="480" w:lineRule="auto"/>
              <w:ind w:firstLine="0"/>
              <w:rPr>
                <w:rFonts w:ascii="楷体" w:hAnsi="楷体" w:eastAsia="楷体" w:cs="宋体"/>
                <w:sz w:val="22"/>
                <w:szCs w:val="22"/>
              </w:rPr>
            </w:pPr>
            <w:r>
              <w:rPr>
                <w:rFonts w:hint="eastAsia" w:ascii="楷体" w:hAnsi="楷体" w:eastAsia="楷体" w:cs="宋体"/>
                <w:b/>
                <w:sz w:val="22"/>
                <w:szCs w:val="22"/>
              </w:rPr>
              <w:t>十一、</w:t>
            </w:r>
            <w:r>
              <w:rPr>
                <w:rFonts w:hint="eastAsia" w:ascii="楷体" w:hAnsi="楷体" w:eastAsia="楷体" w:cs="宋体"/>
                <w:sz w:val="22"/>
                <w:szCs w:val="22"/>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6"/>
              <w:spacing w:line="480" w:lineRule="auto"/>
              <w:ind w:firstLine="0"/>
              <w:jc w:val="left"/>
              <w:rPr>
                <w:rFonts w:ascii="宋体" w:hAnsi="宋体" w:eastAsia="宋体"/>
                <w:sz w:val="21"/>
                <w:szCs w:val="21"/>
              </w:rPr>
            </w:pPr>
            <w:r>
              <w:rPr>
                <w:rFonts w:hint="eastAsia" w:ascii="楷体" w:hAnsi="楷体" w:eastAsia="楷体" w:cs="宋体"/>
                <w:b/>
                <w:sz w:val="22"/>
                <w:szCs w:val="22"/>
              </w:rPr>
              <w:t>十二、</w:t>
            </w:r>
            <w:r>
              <w:rPr>
                <w:rFonts w:hint="eastAsia" w:ascii="楷体" w:hAnsi="楷体" w:eastAsia="楷体" w:cs="宋体"/>
                <w:sz w:val="22"/>
                <w:szCs w:val="22"/>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15</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《投标申请人声明》落款部分</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line="360" w:lineRule="exact"/>
              <w:ind w:firstLine="2420" w:firstLineChars="1100"/>
              <w:rPr>
                <w:rFonts w:ascii="楷体" w:hAnsi="楷体" w:eastAsia="楷体" w:cs="宋体"/>
                <w:color w:val="000000"/>
                <w:kern w:val="0"/>
                <w:sz w:val="22"/>
              </w:rPr>
            </w:pPr>
            <w:r>
              <w:rPr>
                <w:rFonts w:ascii="楷体" w:hAnsi="楷体" w:eastAsia="楷体" w:cs="宋体"/>
                <w:color w:val="000000"/>
                <w:kern w:val="0"/>
                <w:sz w:val="22"/>
              </w:rPr>
              <w:t>声明企业：</w:t>
            </w:r>
          </w:p>
          <w:p>
            <w:pPr>
              <w:spacing w:line="360" w:lineRule="exact"/>
              <w:rPr>
                <w:rFonts w:ascii="楷体" w:hAnsi="楷体" w:eastAsia="楷体" w:cs="宋体"/>
                <w:b/>
                <w:color w:val="000000"/>
                <w:kern w:val="0"/>
                <w:sz w:val="22"/>
              </w:rPr>
            </w:pPr>
            <w:r>
              <w:rPr>
                <w:rFonts w:ascii="楷体" w:hAnsi="楷体" w:eastAsia="楷体" w:cs="宋体"/>
                <w:color w:val="000000"/>
                <w:kern w:val="0"/>
                <w:sz w:val="22"/>
              </w:rPr>
              <w:t xml:space="preserve">              </w:t>
            </w:r>
            <w:r>
              <w:rPr>
                <w:rFonts w:ascii="楷体" w:hAnsi="楷体" w:eastAsia="楷体" w:cs="宋体"/>
                <w:b/>
                <w:color w:val="000000"/>
                <w:kern w:val="0"/>
                <w:sz w:val="22"/>
              </w:rPr>
              <w:t xml:space="preserve">  法定代表人签字</w:t>
            </w:r>
            <w:r>
              <w:rPr>
                <w:rFonts w:hint="eastAsia" w:ascii="楷体" w:hAnsi="楷体" w:eastAsia="楷体" w:cs="宋体"/>
                <w:b/>
                <w:color w:val="000000"/>
                <w:kern w:val="0"/>
                <w:sz w:val="22"/>
              </w:rPr>
              <w:t>：</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项目负责人签字:</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技术负责人签字：</w:t>
            </w:r>
          </w:p>
          <w:p>
            <w:pPr>
              <w:spacing w:line="360" w:lineRule="exact"/>
              <w:ind w:firstLine="3300" w:firstLineChars="1500"/>
              <w:rPr>
                <w:rFonts w:ascii="楷体" w:hAnsi="楷体" w:eastAsia="楷体" w:cs="宋体"/>
                <w:color w:val="000000"/>
                <w:kern w:val="0"/>
                <w:sz w:val="22"/>
              </w:rPr>
            </w:pPr>
            <w:r>
              <w:rPr>
                <w:rFonts w:hint="eastAsia" w:ascii="楷体" w:hAnsi="楷体" w:eastAsia="楷体" w:cs="宋体"/>
                <w:color w:val="000000"/>
                <w:kern w:val="0"/>
                <w:sz w:val="22"/>
              </w:rPr>
              <w:t>年</w:t>
            </w:r>
            <w:r>
              <w:rPr>
                <w:rFonts w:ascii="楷体" w:hAnsi="楷体" w:eastAsia="楷体" w:cs="宋体"/>
                <w:color w:val="000000"/>
                <w:kern w:val="0"/>
                <w:sz w:val="22"/>
              </w:rPr>
              <w:t xml:space="preserve">   月   日</w:t>
            </w:r>
          </w:p>
          <w:p>
            <w:pPr>
              <w:spacing w:line="360" w:lineRule="exact"/>
              <w:ind w:firstLine="3312" w:firstLineChars="1500"/>
              <w:rPr>
                <w:rFonts w:ascii="楷体" w:hAnsi="楷体" w:eastAsia="楷体" w:cs="宋体"/>
                <w:b/>
                <w:color w:val="000000"/>
                <w:kern w:val="0"/>
                <w:sz w:val="22"/>
              </w:rPr>
            </w:pPr>
            <w:r>
              <w:rPr>
                <w:rFonts w:ascii="楷体" w:hAnsi="楷体" w:eastAsia="楷体" w:cs="宋体"/>
                <w:b/>
                <w:color w:val="000000"/>
                <w:kern w:val="0"/>
                <w:sz w:val="22"/>
              </w:rPr>
              <w:t xml:space="preserve">（企业公章）                       </w:t>
            </w:r>
          </w:p>
          <w:p>
            <w:r>
              <w:rPr>
                <w:rFonts w:hint="eastAsia" w:ascii="楷体" w:hAnsi="楷体" w:eastAsia="楷体" w:cs="宋体"/>
                <w:color w:val="000000"/>
                <w:kern w:val="0"/>
                <w:sz w:val="22"/>
              </w:rPr>
              <w:t>注：招标人应当要求投标人的项目负责人和技术负责人签字。</w:t>
            </w:r>
          </w:p>
          <w:p>
            <w:pPr>
              <w:spacing w:line="360" w:lineRule="exact"/>
              <w:rPr>
                <w:rFonts w:ascii="楷体" w:hAnsi="楷体" w:eastAsia="楷体" w:cs="宋体"/>
                <w:color w:val="000000"/>
                <w:kern w:val="0"/>
                <w:sz w:val="22"/>
              </w:rPr>
            </w:pPr>
          </w:p>
        </w:tc>
        <w:tc>
          <w:tcPr>
            <w:tcW w:w="8490" w:type="dxa"/>
            <w:tcBorders>
              <w:top w:val="single" w:color="auto" w:sz="4" w:space="0"/>
              <w:left w:val="nil"/>
              <w:bottom w:val="single" w:color="auto" w:sz="4" w:space="0"/>
              <w:right w:val="single" w:color="auto" w:sz="4" w:space="0"/>
            </w:tcBorders>
            <w:shd w:val="clear" w:color="auto" w:fill="auto"/>
            <w:vAlign w:val="center"/>
          </w:tcPr>
          <w:p>
            <w:pPr>
              <w:spacing w:line="360" w:lineRule="exact"/>
              <w:ind w:firstLine="2200" w:firstLineChars="1000"/>
              <w:rPr>
                <w:rFonts w:ascii="楷体" w:hAnsi="楷体" w:eastAsia="楷体" w:cs="宋体"/>
                <w:color w:val="000000"/>
                <w:kern w:val="0"/>
                <w:sz w:val="22"/>
              </w:rPr>
            </w:pPr>
            <w:r>
              <w:rPr>
                <w:rFonts w:ascii="楷体" w:hAnsi="楷体" w:eastAsia="楷体" w:cs="宋体"/>
                <w:color w:val="000000"/>
                <w:kern w:val="0"/>
                <w:sz w:val="22"/>
              </w:rPr>
              <w:t>声明企业：</w:t>
            </w:r>
          </w:p>
          <w:p>
            <w:pPr>
              <w:spacing w:line="360" w:lineRule="exact"/>
              <w:rPr>
                <w:rFonts w:ascii="楷体" w:hAnsi="楷体" w:eastAsia="楷体" w:cs="宋体"/>
                <w:color w:val="000000"/>
                <w:kern w:val="0"/>
                <w:sz w:val="22"/>
              </w:rPr>
            </w:pPr>
            <w:r>
              <w:rPr>
                <w:rFonts w:ascii="楷体" w:hAnsi="楷体" w:eastAsia="楷体" w:cs="宋体"/>
                <w:color w:val="000000"/>
                <w:kern w:val="0"/>
                <w:sz w:val="22"/>
              </w:rPr>
              <w:t xml:space="preserve">          </w:t>
            </w:r>
            <w:r>
              <w:rPr>
                <w:rFonts w:ascii="楷体" w:hAnsi="楷体" w:eastAsia="楷体" w:cs="宋体"/>
                <w:b/>
                <w:color w:val="000000"/>
                <w:kern w:val="0"/>
                <w:sz w:val="22"/>
              </w:rPr>
              <w:t xml:space="preserve">     </w:t>
            </w:r>
            <w:r>
              <w:rPr>
                <w:rFonts w:ascii="楷体" w:hAnsi="楷体" w:eastAsia="楷体" w:cs="宋体"/>
                <w:color w:val="000000"/>
                <w:kern w:val="0"/>
                <w:sz w:val="22"/>
              </w:rPr>
              <w:t>项目负责人签字:</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技术负责人签字：</w:t>
            </w:r>
          </w:p>
          <w:p>
            <w:pPr>
              <w:spacing w:line="360" w:lineRule="exact"/>
              <w:ind w:firstLine="3300" w:firstLineChars="1500"/>
              <w:rPr>
                <w:rFonts w:ascii="楷体" w:hAnsi="楷体" w:eastAsia="楷体" w:cs="宋体"/>
                <w:color w:val="000000"/>
                <w:kern w:val="0"/>
                <w:sz w:val="22"/>
              </w:rPr>
            </w:pPr>
            <w:r>
              <w:rPr>
                <w:rFonts w:hint="eastAsia" w:ascii="楷体" w:hAnsi="楷体" w:eastAsia="楷体" w:cs="宋体"/>
                <w:color w:val="000000"/>
                <w:kern w:val="0"/>
                <w:sz w:val="22"/>
              </w:rPr>
              <w:t>年</w:t>
            </w:r>
            <w:r>
              <w:rPr>
                <w:rFonts w:ascii="楷体" w:hAnsi="楷体" w:eastAsia="楷体" w:cs="宋体"/>
                <w:color w:val="000000"/>
                <w:kern w:val="0"/>
                <w:sz w:val="22"/>
              </w:rPr>
              <w:t xml:space="preserve">   月   日</w:t>
            </w:r>
            <w:r>
              <w:rPr>
                <w:rFonts w:ascii="楷体" w:hAnsi="楷体" w:eastAsia="楷体" w:cs="宋体"/>
                <w:b/>
                <w:color w:val="000000"/>
                <w:kern w:val="0"/>
                <w:sz w:val="22"/>
              </w:rPr>
              <w:t xml:space="preserve">                    </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color w:val="000000"/>
                <w:kern w:val="0"/>
                <w:sz w:val="22"/>
              </w:rPr>
              <w:t>注：招标人应当要求投标人的项目负责人和技术负责人签字。</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6</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《资格审查表》第2项须审查的资料</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营业执照</w:t>
            </w:r>
            <w:r>
              <w:rPr>
                <w:rFonts w:hint="eastAsia" w:ascii="楷体" w:hAnsi="楷体" w:eastAsia="楷体" w:cs="宋体"/>
                <w:b/>
                <w:bCs/>
                <w:color w:val="000000"/>
                <w:kern w:val="0"/>
                <w:sz w:val="22"/>
              </w:rPr>
              <w:t>在广州市住建行业信用管理平台内上传件</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color w:val="000000"/>
                <w:kern w:val="0"/>
                <w:sz w:val="22"/>
              </w:rPr>
            </w:pPr>
            <w:r>
              <w:rPr>
                <w:rFonts w:hint="eastAsia" w:ascii="楷体" w:hAnsi="楷体" w:eastAsia="楷体" w:cs="宋体"/>
                <w:color w:val="000000"/>
                <w:kern w:val="0"/>
                <w:sz w:val="22"/>
              </w:rPr>
              <w:t>营业执照扫描件或电子证照</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7</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《资格审查表》第3项须审查的资料</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资质证书及安全生产许可证</w:t>
            </w:r>
            <w:r>
              <w:rPr>
                <w:rFonts w:hint="eastAsia" w:ascii="楷体" w:hAnsi="楷体" w:eastAsia="楷体" w:cs="宋体"/>
                <w:b/>
                <w:bCs/>
                <w:color w:val="000000"/>
                <w:kern w:val="0"/>
                <w:sz w:val="22"/>
              </w:rPr>
              <w:t>在广州市住建行业信用管理平台内上传件</w:t>
            </w:r>
            <w:r>
              <w:rPr>
                <w:rFonts w:hint="eastAsia" w:ascii="楷体" w:hAnsi="楷体" w:eastAsia="楷体" w:cs="宋体"/>
                <w:color w:val="000000"/>
                <w:kern w:val="0"/>
                <w:sz w:val="22"/>
              </w:rPr>
              <w:t>；</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color w:val="000000"/>
                <w:kern w:val="0"/>
                <w:sz w:val="22"/>
              </w:rPr>
            </w:pPr>
            <w:r>
              <w:rPr>
                <w:rFonts w:hint="eastAsia" w:ascii="楷体" w:hAnsi="楷体" w:eastAsia="楷体" w:cs="宋体"/>
                <w:color w:val="000000"/>
                <w:kern w:val="0"/>
                <w:sz w:val="22"/>
              </w:rPr>
              <w:t>资质证书及安全生产许可证扫描件或电子证照</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8</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《资格审查表》第4项须审查的资料</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楷体" w:hAnsi="楷体" w:eastAsia="楷体" w:cs="宋体"/>
                <w:color w:val="000000"/>
                <w:kern w:val="0"/>
                <w:sz w:val="22"/>
              </w:rPr>
            </w:pPr>
            <w:r>
              <w:rPr>
                <w:rFonts w:hint="eastAsia" w:ascii="楷体" w:hAnsi="楷体" w:eastAsia="楷体" w:cs="宋体"/>
                <w:b/>
                <w:bCs/>
                <w:color w:val="000000"/>
                <w:kern w:val="0"/>
                <w:sz w:val="22"/>
              </w:rPr>
              <w:t>使用</w:t>
            </w:r>
            <w:r>
              <w:rPr>
                <w:rFonts w:hint="eastAsia" w:ascii="楷体" w:hAnsi="楷体" w:eastAsia="楷体" w:cs="宋体"/>
                <w:color w:val="000000"/>
                <w:kern w:val="0"/>
                <w:sz w:val="22"/>
              </w:rPr>
              <w:t>有效期内的注册建造师注册证书在广州市住建行业信用平台内上传件。</w:t>
            </w:r>
          </w:p>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（注：打印建造师电子证书后，应在个人签名处手写本人签名再上传广州市住建行业信用平台，</w:t>
            </w:r>
            <w:r>
              <w:rPr>
                <w:rFonts w:hint="eastAsia" w:ascii="楷体" w:hAnsi="楷体" w:eastAsia="楷体" w:cs="宋体"/>
                <w:b/>
                <w:bCs/>
                <w:color w:val="000000"/>
                <w:kern w:val="0"/>
                <w:sz w:val="22"/>
              </w:rPr>
              <w:t>上传件未手写签名或与签名图像笔迹不一致的，该电子证书无效。</w:t>
            </w:r>
            <w:r>
              <w:rPr>
                <w:rFonts w:hint="eastAsia" w:ascii="楷体" w:hAnsi="楷体" w:eastAsia="楷体" w:cs="宋体"/>
                <w:color w:val="000000"/>
                <w:kern w:val="0"/>
                <w:sz w:val="22"/>
              </w:rPr>
              <w:t>）</w:t>
            </w:r>
          </w:p>
        </w:tc>
        <w:tc>
          <w:tcPr>
            <w:tcW w:w="8490" w:type="dxa"/>
            <w:tcBorders>
              <w:top w:val="single" w:color="auto" w:sz="4" w:space="0"/>
              <w:left w:val="nil"/>
              <w:bottom w:val="single" w:color="auto" w:sz="4" w:space="0"/>
              <w:right w:val="single" w:color="auto" w:sz="4" w:space="0"/>
            </w:tcBorders>
            <w:shd w:val="clear" w:color="auto" w:fill="auto"/>
            <w:vAlign w:val="center"/>
          </w:tcPr>
          <w:p>
            <w:r>
              <w:rPr>
                <w:rFonts w:hint="eastAsia" w:ascii="楷体" w:hAnsi="楷体" w:eastAsia="楷体" w:cs="宋体"/>
                <w:color w:val="000000"/>
                <w:kern w:val="0"/>
                <w:sz w:val="22"/>
              </w:rPr>
              <w:t>有效期内的建造师注册证书扫描件或电子证书</w:t>
            </w:r>
          </w:p>
          <w:p>
            <w:pPr>
              <w:pStyle w:val="10"/>
              <w:tabs>
                <w:tab w:val="left" w:pos="7380"/>
              </w:tabs>
              <w:spacing w:after="0" w:line="360" w:lineRule="exact"/>
              <w:ind w:firstLine="0"/>
              <w:rPr>
                <w:rFonts w:ascii="楷体" w:hAnsi="楷体" w:eastAsia="楷体" w:cs="宋体"/>
                <w:color w:val="000000"/>
                <w:kern w:val="0"/>
                <w:sz w:val="22"/>
              </w:rPr>
            </w:pPr>
            <w:r>
              <w:rPr>
                <w:rFonts w:hint="eastAsia" w:ascii="楷体" w:hAnsi="楷体" w:eastAsia="楷体" w:cs="宋体"/>
                <w:color w:val="000000"/>
                <w:kern w:val="0"/>
                <w:sz w:val="22"/>
              </w:rPr>
              <w:t>（注：打印建造师电子证书后，在个人签名处手写本人签名再扫描提交。）</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9</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《资格审查表》第5项须审查的资料</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项目负责人安全生产考核合格证（B类）或建筑施工企业项目负责人安全生产考核合格证</w:t>
            </w:r>
            <w:r>
              <w:rPr>
                <w:rFonts w:hint="eastAsia" w:ascii="楷体" w:hAnsi="楷体" w:eastAsia="楷体" w:cs="宋体"/>
                <w:b/>
                <w:bCs/>
                <w:color w:val="000000"/>
                <w:kern w:val="0"/>
                <w:sz w:val="22"/>
              </w:rPr>
              <w:t>在广州市住建行业信用管理平台内上传件</w:t>
            </w:r>
            <w:r>
              <w:rPr>
                <w:rFonts w:hint="eastAsia" w:ascii="楷体" w:hAnsi="楷体" w:eastAsia="楷体" w:cs="宋体"/>
                <w:color w:val="000000"/>
                <w:kern w:val="0"/>
                <w:sz w:val="22"/>
              </w:rPr>
              <w:t>（项目负责人按编制资格预审申请文件时选择拟投标的项目负责人）</w:t>
            </w:r>
          </w:p>
        </w:tc>
        <w:tc>
          <w:tcPr>
            <w:tcW w:w="8490"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项目负责人安全生产考核合格证（B类）或建筑施工企业项目负责人安全生产考核合格证</w:t>
            </w:r>
            <w:r>
              <w:rPr>
                <w:rFonts w:hint="eastAsia" w:ascii="楷体" w:hAnsi="楷体" w:eastAsia="楷体" w:cs="宋体"/>
                <w:b/>
                <w:bCs/>
                <w:color w:val="000000"/>
                <w:kern w:val="0"/>
                <w:sz w:val="22"/>
              </w:rPr>
              <w:t>扫描件或电子证书</w:t>
            </w:r>
            <w:r>
              <w:rPr>
                <w:rFonts w:hint="eastAsia" w:ascii="楷体" w:hAnsi="楷体" w:eastAsia="楷体" w:cs="宋体"/>
                <w:color w:val="000000"/>
                <w:kern w:val="0"/>
                <w:sz w:val="22"/>
              </w:rPr>
              <w:t>（项目负责人按编制资格预审申请文件时选择拟投标的项目负责人）</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20</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《资格审查表》第7项须审查的资料</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专职安全员的安全生产考核合格证（</w:t>
            </w:r>
            <w:r>
              <w:rPr>
                <w:rFonts w:ascii="楷体" w:hAnsi="楷体" w:eastAsia="楷体" w:cs="宋体"/>
                <w:color w:val="000000"/>
                <w:kern w:val="0"/>
                <w:sz w:val="22"/>
              </w:rPr>
              <w:t>C类</w:t>
            </w:r>
            <w:r>
              <w:rPr>
                <w:rFonts w:hint="eastAsia" w:ascii="楷体" w:hAnsi="楷体" w:eastAsia="楷体" w:cs="宋体"/>
                <w:color w:val="000000"/>
                <w:kern w:val="0"/>
                <w:sz w:val="22"/>
              </w:rPr>
              <w:t>）或建筑施工企业专职安全生产管理人员安全生产考核合格证</w:t>
            </w:r>
            <w:r>
              <w:rPr>
                <w:rFonts w:hint="eastAsia" w:ascii="楷体" w:hAnsi="楷体" w:eastAsia="楷体" w:cs="宋体"/>
                <w:b/>
                <w:bCs/>
                <w:color w:val="000000"/>
                <w:kern w:val="0"/>
                <w:sz w:val="22"/>
              </w:rPr>
              <w:t>在广州市住建行业信用管理平台上传件</w:t>
            </w:r>
            <w:r>
              <w:rPr>
                <w:rFonts w:hint="eastAsia" w:ascii="楷体" w:hAnsi="楷体" w:eastAsia="楷体" w:cs="宋体"/>
                <w:color w:val="000000"/>
                <w:kern w:val="0"/>
                <w:sz w:val="22"/>
              </w:rPr>
              <w:t>（专职安全员按编制资格预审申请文件时选择拟投标的专职安全员）</w:t>
            </w:r>
          </w:p>
        </w:tc>
        <w:tc>
          <w:tcPr>
            <w:tcW w:w="8490"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专职安全员的安全生产考核合格证（C类）或建筑施工企业专职安全生产管理人员安全生产考核合格证</w:t>
            </w:r>
            <w:r>
              <w:rPr>
                <w:rFonts w:hint="eastAsia" w:ascii="楷体" w:hAnsi="楷体" w:eastAsia="楷体" w:cs="宋体"/>
                <w:b/>
                <w:bCs/>
                <w:color w:val="000000"/>
                <w:kern w:val="0"/>
                <w:sz w:val="22"/>
              </w:rPr>
              <w:t>扫描件或电子证书</w:t>
            </w:r>
            <w:r>
              <w:rPr>
                <w:rFonts w:hint="eastAsia" w:ascii="楷体" w:hAnsi="楷体" w:eastAsia="楷体" w:cs="宋体"/>
                <w:color w:val="000000"/>
                <w:kern w:val="0"/>
                <w:sz w:val="22"/>
              </w:rPr>
              <w:t>（专职安全员按编制资格预审申请文件时选择拟投标的专职安全员）</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r>
              <w:rPr>
                <w:rFonts w:ascii="楷体" w:hAnsi="楷体" w:eastAsia="楷体" w:cs="宋体"/>
                <w:color w:val="000000"/>
                <w:kern w:val="0"/>
                <w:sz w:val="24"/>
                <w:szCs w:val="24"/>
              </w:rPr>
              <w:t>1</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《资格审查表》第13项</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before="120" w:after="60"/>
              <w:rPr>
                <w:rFonts w:ascii="宋体" w:hAnsi="宋体"/>
                <w:color w:val="000000"/>
                <w:szCs w:val="21"/>
              </w:rPr>
            </w:pPr>
            <w:r>
              <w:rPr>
                <w:rFonts w:hint="eastAsia" w:ascii="宋体" w:hAnsi="宋体"/>
                <w:color w:val="000000"/>
                <w:szCs w:val="21"/>
              </w:rPr>
              <w:drawing>
                <wp:inline distT="0" distB="0" distL="114300" distR="114300">
                  <wp:extent cx="3990975" cy="662305"/>
                  <wp:effectExtent l="0" t="0" r="0" b="4445"/>
                  <wp:docPr id="2" name="图片 2" descr="WXWorkLocal_173099609463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WXWorkLocal_17309960946335"/>
                          <pic:cNvPicPr>
                            <a:picLocks noChangeAspect="true"/>
                          </pic:cNvPicPr>
                        </pic:nvPicPr>
                        <pic:blipFill>
                          <a:blip r:embed="rId5"/>
                          <a:stretch>
                            <a:fillRect/>
                          </a:stretch>
                        </pic:blipFill>
                        <pic:spPr>
                          <a:xfrm>
                            <a:off x="0" y="0"/>
                            <a:ext cx="3990975" cy="662305"/>
                          </a:xfrm>
                          <a:prstGeom prst="rect">
                            <a:avLst/>
                          </a:prstGeom>
                        </pic:spPr>
                      </pic:pic>
                    </a:graphicData>
                  </a:graphic>
                </wp:inline>
              </w:drawing>
            </w:r>
          </w:p>
        </w:tc>
        <w:tc>
          <w:tcPr>
            <w:tcW w:w="8490"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宋体" w:hAnsi="宋体"/>
                <w:color w:val="000000"/>
                <w:szCs w:val="21"/>
              </w:rPr>
            </w:pPr>
            <w:r>
              <w:rPr>
                <w:rFonts w:hint="eastAsia" w:ascii="楷体" w:hAnsi="楷体" w:eastAsia="楷体" w:cs="宋体"/>
                <w:color w:val="000000"/>
                <w:kern w:val="0"/>
                <w:sz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r>
              <w:rPr>
                <w:rFonts w:ascii="楷体" w:hAnsi="楷体" w:eastAsia="楷体" w:cs="宋体"/>
                <w:color w:val="000000"/>
                <w:kern w:val="0"/>
                <w:sz w:val="24"/>
                <w:szCs w:val="24"/>
              </w:rPr>
              <w:t>2</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《资格审查表》第14项</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before="120" w:after="60"/>
              <w:rPr>
                <w:rFonts w:ascii="宋体" w:hAnsi="宋体"/>
                <w:color w:val="000000"/>
                <w:szCs w:val="21"/>
              </w:rPr>
            </w:pPr>
            <w:r>
              <w:rPr>
                <w:rFonts w:hint="eastAsia" w:ascii="楷体" w:hAnsi="楷体" w:eastAsia="楷体" w:cs="宋体"/>
                <w:color w:val="000000"/>
                <w:kern w:val="0"/>
                <w:sz w:val="22"/>
              </w:rPr>
              <w:t>未在以往工程中</w:t>
            </w:r>
            <w:r>
              <w:rPr>
                <w:rFonts w:hint="eastAsia" w:ascii="楷体" w:hAnsi="楷体" w:eastAsia="楷体" w:cs="宋体"/>
                <w:b/>
                <w:bCs/>
                <w:color w:val="000000"/>
                <w:kern w:val="0"/>
                <w:sz w:val="22"/>
              </w:rPr>
              <w:t>因不诚信行为或</w:t>
            </w:r>
            <w:r>
              <w:rPr>
                <w:rFonts w:hint="eastAsia" w:ascii="楷体" w:hAnsi="楷体" w:eastAsia="楷体" w:cs="宋体"/>
                <w:color w:val="000000"/>
                <w:kern w:val="0"/>
                <w:sz w:val="22"/>
              </w:rPr>
              <w:t>不充分履约行为被本项目招标人书面拒绝投标的（如有）</w:t>
            </w:r>
          </w:p>
        </w:tc>
        <w:tc>
          <w:tcPr>
            <w:tcW w:w="8490"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宋体" w:hAnsi="宋体"/>
                <w:color w:val="000000"/>
                <w:szCs w:val="21"/>
              </w:rPr>
            </w:pPr>
            <w:r>
              <w:rPr>
                <w:rFonts w:ascii="楷体" w:hAnsi="楷体" w:eastAsia="楷体" w:cs="宋体"/>
                <w:color w:val="000000"/>
                <w:kern w:val="0"/>
                <w:sz w:val="22"/>
              </w:rPr>
              <w:t>未在以往工程中因不充分履约行为被本项目招标人书面拒绝投标的（如有）</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r>
              <w:rPr>
                <w:rFonts w:ascii="楷体" w:hAnsi="楷体" w:eastAsia="楷体" w:cs="宋体"/>
                <w:color w:val="000000"/>
                <w:kern w:val="0"/>
                <w:sz w:val="24"/>
                <w:szCs w:val="24"/>
              </w:rPr>
              <w:t>3</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投标须知前附表第17项投标截止时间</w:t>
            </w:r>
          </w:p>
        </w:tc>
        <w:tc>
          <w:tcPr>
            <w:tcW w:w="8442" w:type="dxa"/>
            <w:tcBorders>
              <w:top w:val="single" w:color="auto" w:sz="4" w:space="0"/>
              <w:left w:val="nil"/>
              <w:bottom w:val="single" w:color="auto" w:sz="4" w:space="0"/>
              <w:right w:val="single" w:color="auto" w:sz="4" w:space="0"/>
            </w:tcBorders>
            <w:shd w:val="clear" w:color="auto" w:fill="auto"/>
            <w:vAlign w:val="center"/>
          </w:tcPr>
          <w:p>
            <w:pPr>
              <w:rPr>
                <w:strike/>
                <w:color w:val="000000"/>
                <w:szCs w:val="21"/>
              </w:rPr>
            </w:pPr>
            <w:r>
              <w:rPr>
                <w:rFonts w:ascii="楷体" w:hAnsi="楷体" w:eastAsia="楷体" w:cs="宋体"/>
                <w:color w:val="000000"/>
                <w:kern w:val="0"/>
                <w:sz w:val="22"/>
              </w:rPr>
              <w:t xml:space="preserve"> </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年</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月</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日</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时（北京时间）</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color w:val="000000"/>
                <w:kern w:val="0"/>
                <w:sz w:val="22"/>
                <w:szCs w:val="22"/>
                <w:u w:val="single"/>
              </w:rPr>
              <w:t xml:space="preserve">     </w:t>
            </w:r>
            <w:r>
              <w:rPr>
                <w:rFonts w:hint="eastAsia" w:ascii="楷体" w:hAnsi="楷体" w:eastAsia="楷体" w:cs="宋体"/>
                <w:color w:val="000000"/>
                <w:kern w:val="0"/>
                <w:sz w:val="22"/>
                <w:szCs w:val="22"/>
              </w:rPr>
              <w:t>年</w:t>
            </w:r>
            <w:r>
              <w:rPr>
                <w:rFonts w:hint="eastAsia" w:ascii="楷体" w:hAnsi="楷体" w:eastAsia="楷体" w:cs="宋体"/>
                <w:color w:val="000000"/>
                <w:kern w:val="0"/>
                <w:sz w:val="22"/>
                <w:szCs w:val="22"/>
                <w:u w:val="single"/>
              </w:rPr>
              <w:t xml:space="preserve">   </w:t>
            </w:r>
            <w:r>
              <w:rPr>
                <w:rFonts w:hint="eastAsia" w:ascii="楷体" w:hAnsi="楷体" w:eastAsia="楷体" w:cs="宋体"/>
                <w:color w:val="000000"/>
                <w:kern w:val="0"/>
                <w:sz w:val="22"/>
                <w:szCs w:val="22"/>
              </w:rPr>
              <w:t>月</w:t>
            </w:r>
            <w:r>
              <w:rPr>
                <w:rFonts w:hint="eastAsia" w:ascii="楷体" w:hAnsi="楷体" w:eastAsia="楷体" w:cs="宋体"/>
                <w:color w:val="000000"/>
                <w:kern w:val="0"/>
                <w:sz w:val="22"/>
                <w:szCs w:val="22"/>
                <w:u w:val="single"/>
              </w:rPr>
              <w:t xml:space="preserve">    </w:t>
            </w:r>
            <w:r>
              <w:rPr>
                <w:rFonts w:hint="eastAsia" w:ascii="楷体" w:hAnsi="楷体" w:eastAsia="楷体" w:cs="宋体"/>
                <w:color w:val="000000"/>
                <w:kern w:val="0"/>
                <w:sz w:val="22"/>
                <w:szCs w:val="22"/>
              </w:rPr>
              <w:t>日</w:t>
            </w:r>
            <w:r>
              <w:rPr>
                <w:rFonts w:hint="eastAsia" w:ascii="楷体" w:hAnsi="楷体" w:eastAsia="楷体" w:cs="宋体"/>
                <w:color w:val="000000"/>
                <w:kern w:val="0"/>
                <w:sz w:val="22"/>
                <w:szCs w:val="22"/>
                <w:u w:val="single"/>
              </w:rPr>
              <w:t xml:space="preserve">   </w:t>
            </w:r>
            <w:r>
              <w:rPr>
                <w:rFonts w:hint="eastAsia" w:ascii="楷体" w:hAnsi="楷体" w:eastAsia="楷体" w:cs="宋体"/>
                <w:color w:val="000000"/>
                <w:kern w:val="0"/>
                <w:sz w:val="22"/>
                <w:szCs w:val="22"/>
              </w:rPr>
              <w:t>时（北京时间）</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b/>
                <w:color w:val="000000"/>
                <w:kern w:val="0"/>
                <w:sz w:val="22"/>
              </w:rPr>
              <w:t>招标人应</w:t>
            </w:r>
            <w:r>
              <w:rPr>
                <w:rFonts w:ascii="楷体" w:hAnsi="楷体" w:eastAsia="楷体" w:cs="宋体"/>
                <w:b/>
                <w:color w:val="000000"/>
                <w:kern w:val="0"/>
                <w:sz w:val="22"/>
              </w:rPr>
              <w:t>综合考虑</w:t>
            </w:r>
            <w:r>
              <w:rPr>
                <w:rFonts w:hint="eastAsia" w:ascii="楷体" w:hAnsi="楷体" w:eastAsia="楷体" w:cs="宋体"/>
                <w:b/>
                <w:color w:val="000000"/>
                <w:kern w:val="0"/>
                <w:sz w:val="22"/>
              </w:rPr>
              <w:t>节假日因素</w:t>
            </w:r>
            <w:r>
              <w:rPr>
                <w:rFonts w:ascii="楷体" w:hAnsi="楷体" w:eastAsia="楷体" w:cs="宋体"/>
                <w:b/>
                <w:color w:val="000000"/>
                <w:kern w:val="0"/>
                <w:sz w:val="22"/>
              </w:rPr>
              <w:t>，合理</w:t>
            </w:r>
            <w:r>
              <w:rPr>
                <w:rFonts w:hint="eastAsia" w:ascii="楷体" w:hAnsi="楷体" w:eastAsia="楷体" w:cs="宋体"/>
                <w:b/>
                <w:color w:val="000000"/>
                <w:kern w:val="0"/>
                <w:sz w:val="22"/>
              </w:rPr>
              <w:t>确定</w:t>
            </w:r>
            <w:r>
              <w:rPr>
                <w:rFonts w:ascii="楷体" w:hAnsi="楷体" w:eastAsia="楷体" w:cs="宋体"/>
                <w:b/>
                <w:color w:val="000000"/>
                <w:kern w:val="0"/>
                <w:sz w:val="22"/>
              </w:rPr>
              <w:t>投标人编制投标文件</w:t>
            </w:r>
            <w:r>
              <w:rPr>
                <w:rFonts w:hint="eastAsia" w:ascii="楷体" w:hAnsi="楷体" w:eastAsia="楷体" w:cs="宋体"/>
                <w:b/>
                <w:color w:val="000000"/>
                <w:kern w:val="0"/>
                <w:sz w:val="22"/>
              </w:rPr>
              <w:t>所需要</w:t>
            </w:r>
            <w:r>
              <w:rPr>
                <w:rFonts w:ascii="楷体" w:hAnsi="楷体" w:eastAsia="楷体" w:cs="宋体"/>
                <w:b/>
                <w:color w:val="000000"/>
                <w:kern w:val="0"/>
                <w:sz w:val="22"/>
              </w:rPr>
              <w:t>的时间，如遇</w:t>
            </w:r>
            <w:r>
              <w:rPr>
                <w:rFonts w:hint="eastAsia" w:ascii="楷体" w:hAnsi="楷体" w:eastAsia="楷体" w:cs="宋体"/>
                <w:b/>
                <w:color w:val="000000"/>
                <w:kern w:val="0"/>
                <w:sz w:val="22"/>
              </w:rPr>
              <w:t>春节</w:t>
            </w:r>
            <w:r>
              <w:rPr>
                <w:rFonts w:ascii="楷体" w:hAnsi="楷体" w:eastAsia="楷体" w:cs="宋体"/>
                <w:b/>
                <w:color w:val="000000"/>
                <w:kern w:val="0"/>
                <w:sz w:val="22"/>
              </w:rPr>
              <w:t>、五一</w:t>
            </w:r>
            <w:r>
              <w:rPr>
                <w:rFonts w:hint="eastAsia" w:ascii="楷体" w:hAnsi="楷体" w:eastAsia="楷体" w:cs="宋体"/>
                <w:b/>
                <w:color w:val="000000"/>
                <w:kern w:val="0"/>
                <w:sz w:val="22"/>
              </w:rPr>
              <w:t>、</w:t>
            </w:r>
            <w:r>
              <w:rPr>
                <w:rFonts w:ascii="楷体" w:hAnsi="楷体" w:eastAsia="楷体" w:cs="宋体"/>
                <w:b/>
                <w:color w:val="000000"/>
                <w:kern w:val="0"/>
                <w:sz w:val="22"/>
              </w:rPr>
              <w:t>十一等长假，建议</w:t>
            </w:r>
            <w:r>
              <w:rPr>
                <w:rFonts w:hint="eastAsia" w:ascii="楷体" w:hAnsi="楷体" w:eastAsia="楷体" w:cs="宋体"/>
                <w:b/>
                <w:color w:val="000000"/>
                <w:kern w:val="0"/>
                <w:sz w:val="22"/>
              </w:rPr>
              <w:t>招标人结合项目特点和实际需要</w:t>
            </w:r>
            <w:r>
              <w:rPr>
                <w:rFonts w:ascii="楷体" w:hAnsi="楷体" w:eastAsia="楷体" w:cs="宋体"/>
                <w:b/>
                <w:color w:val="000000"/>
                <w:kern w:val="0"/>
                <w:sz w:val="22"/>
              </w:rPr>
              <w:t>适当延长备标</w:t>
            </w:r>
            <w:r>
              <w:rPr>
                <w:rFonts w:hint="eastAsia" w:ascii="楷体" w:hAnsi="楷体" w:eastAsia="楷体" w:cs="宋体"/>
                <w:b/>
                <w:color w:val="000000"/>
                <w:kern w:val="0"/>
                <w:sz w:val="22"/>
              </w:rPr>
              <w:t>期。</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24</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投标须知前附表29.1条</w:t>
            </w:r>
          </w:p>
        </w:tc>
        <w:tc>
          <w:tcPr>
            <w:tcW w:w="844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方式一：中标人提供的履约保证金为中标价款的10%。</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方式二：中标人提供的履约保函的保证额为中标价款与最高投标限价之间的差额，且不少于中标价款的10%。</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方式一：中标人提供的履约保证金金额为中标价款的10%。</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color w:val="000000"/>
                <w:kern w:val="0"/>
                <w:sz w:val="22"/>
                <w:szCs w:val="22"/>
              </w:rPr>
              <w:t>方式二：中标人提供的履约保证金金额为中标价款与最高投标限价之间的差额，</w:t>
            </w:r>
            <w:r>
              <w:rPr>
                <w:rFonts w:hint="eastAsia" w:ascii="楷体" w:hAnsi="楷体" w:eastAsia="楷体" w:cs="宋体"/>
                <w:b/>
                <w:bCs/>
                <w:color w:val="000000"/>
                <w:kern w:val="0"/>
                <w:sz w:val="22"/>
                <w:szCs w:val="22"/>
              </w:rPr>
              <w:t>且不超过中标价款的10%</w:t>
            </w:r>
            <w:r>
              <w:rPr>
                <w:rFonts w:hint="eastAsia" w:ascii="楷体" w:hAnsi="楷体" w:eastAsia="楷体" w:cs="宋体"/>
                <w:color w:val="000000"/>
                <w:kern w:val="0"/>
                <w:sz w:val="22"/>
                <w:szCs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25</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投标须知前附表</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新增36项。</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内容：招标人对中标人参与“百千万工程”的具体要求</w:t>
            </w:r>
          </w:p>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说明与要求：</w:t>
            </w:r>
          </w:p>
          <w:p>
            <w:pPr>
              <w:spacing w:line="360" w:lineRule="exact"/>
              <w:rPr>
                <w:rFonts w:ascii="楷体" w:hAnsi="楷体" w:eastAsia="楷体" w:cs="宋体"/>
                <w:b/>
                <w:bCs/>
                <w:color w:val="000000"/>
                <w:kern w:val="0"/>
                <w:sz w:val="22"/>
                <w:lang w:val="zh-CN"/>
              </w:rPr>
            </w:pPr>
            <w:r>
              <w:rPr>
                <w:rFonts w:hint="eastAsia" w:ascii="楷体" w:hAnsi="楷体" w:eastAsia="楷体" w:cs="宋体"/>
                <w:b/>
                <w:bCs/>
                <w:color w:val="000000"/>
                <w:kern w:val="0"/>
                <w:sz w:val="22"/>
                <w:lang w:val="zh-CN"/>
              </w:rPr>
              <w:t>□具体要求在中标后按照投标承诺和招标人的要求执行。</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b/>
                <w:bCs/>
                <w:color w:val="000000"/>
                <w:kern w:val="0"/>
                <w:sz w:val="22"/>
                <w:szCs w:val="22"/>
                <w:lang w:val="zh-CN"/>
              </w:rPr>
              <w:t>□具体要求：（由招标人填写）</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26</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投标须知通用条款</w:t>
            </w:r>
            <w:r>
              <w:rPr>
                <w:rFonts w:ascii="楷体" w:hAnsi="楷体" w:eastAsia="楷体" w:cs="宋体"/>
                <w:color w:val="000000"/>
                <w:kern w:val="0"/>
                <w:sz w:val="22"/>
              </w:rPr>
              <w:t>7.1</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7.1本招标文件包括下列文件，以及所有按本须知第8条发出的招标答疑会会议纪要和按本须知第9条发出的澄清或修改：</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第一章</w:t>
            </w:r>
            <w:r>
              <w:rPr>
                <w:rFonts w:ascii="楷体" w:hAnsi="楷体" w:eastAsia="楷体" w:cs="宋体"/>
                <w:color w:val="000000"/>
                <w:kern w:val="0"/>
                <w:sz w:val="22"/>
              </w:rPr>
              <w:t xml:space="preserve">  投标须知</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第二章</w:t>
            </w:r>
            <w:r>
              <w:rPr>
                <w:rFonts w:ascii="楷体" w:hAnsi="楷体" w:eastAsia="楷体" w:cs="宋体"/>
                <w:color w:val="000000"/>
                <w:kern w:val="0"/>
                <w:sz w:val="22"/>
              </w:rPr>
              <w:t xml:space="preserve">  开标、评标及定标办法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第三章</w:t>
            </w:r>
            <w:r>
              <w:rPr>
                <w:rFonts w:ascii="楷体" w:hAnsi="楷体" w:eastAsia="楷体" w:cs="宋体"/>
                <w:color w:val="000000"/>
                <w:kern w:val="0"/>
                <w:sz w:val="22"/>
              </w:rPr>
              <w:t xml:space="preserve">  合同条款</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第四章</w:t>
            </w:r>
            <w:r>
              <w:rPr>
                <w:rFonts w:ascii="楷体" w:hAnsi="楷体" w:eastAsia="楷体" w:cs="宋体"/>
                <w:color w:val="000000"/>
                <w:kern w:val="0"/>
                <w:sz w:val="22"/>
              </w:rPr>
              <w:t xml:space="preserve">  投标文件格式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第五章</w:t>
            </w:r>
            <w:r>
              <w:rPr>
                <w:rFonts w:ascii="楷体" w:hAnsi="楷体" w:eastAsia="楷体" w:cs="宋体"/>
                <w:color w:val="000000"/>
                <w:kern w:val="0"/>
                <w:sz w:val="22"/>
              </w:rPr>
              <w:t xml:space="preserve">  技术条件（工程建设标准）（另册）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第六章</w:t>
            </w:r>
            <w:r>
              <w:rPr>
                <w:rFonts w:ascii="楷体" w:hAnsi="楷体" w:eastAsia="楷体" w:cs="宋体"/>
                <w:color w:val="000000"/>
                <w:kern w:val="0"/>
                <w:sz w:val="22"/>
              </w:rPr>
              <w:t xml:space="preserve">  图纸及勘察资料（另册）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第七章</w:t>
            </w:r>
            <w:r>
              <w:rPr>
                <w:rFonts w:ascii="楷体" w:hAnsi="楷体" w:eastAsia="楷体" w:cs="宋体"/>
                <w:color w:val="000000"/>
                <w:kern w:val="0"/>
                <w:sz w:val="22"/>
              </w:rPr>
              <w:t xml:space="preserve">  招标工程量清单（另册）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第八章</w:t>
            </w:r>
            <w:r>
              <w:rPr>
                <w:rFonts w:ascii="楷体" w:hAnsi="楷体" w:eastAsia="楷体" w:cs="宋体"/>
                <w:color w:val="000000"/>
                <w:kern w:val="0"/>
                <w:sz w:val="22"/>
              </w:rPr>
              <w:t xml:space="preserve">  最高投标限价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注：招标人应在技术条件（工程建设标准）中明确施工现场建筑垃圾源头减量的具体要求和建筑垃圾综合利用产品的使用要求。</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7.1本招标文件包括下列文件，以及所有按本须知第8条发出的招标答疑会会议纪要和按本须知第9条发出的澄清或修改：</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第一章</w:t>
            </w:r>
            <w:r>
              <w:rPr>
                <w:rFonts w:ascii="楷体" w:hAnsi="楷体" w:eastAsia="楷体" w:cs="宋体"/>
                <w:color w:val="000000"/>
                <w:kern w:val="0"/>
                <w:sz w:val="22"/>
              </w:rPr>
              <w:t xml:space="preserve">  投标须知</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第二章</w:t>
            </w:r>
            <w:r>
              <w:rPr>
                <w:rFonts w:ascii="楷体" w:hAnsi="楷体" w:eastAsia="楷体" w:cs="宋体"/>
                <w:color w:val="000000"/>
                <w:kern w:val="0"/>
                <w:sz w:val="22"/>
              </w:rPr>
              <w:t xml:space="preserve">  开标、评标及定标办法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第三章</w:t>
            </w:r>
            <w:r>
              <w:rPr>
                <w:rFonts w:ascii="楷体" w:hAnsi="楷体" w:eastAsia="楷体" w:cs="宋体"/>
                <w:color w:val="000000"/>
                <w:kern w:val="0"/>
                <w:sz w:val="22"/>
              </w:rPr>
              <w:t xml:space="preserve">  合同条款</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第四章</w:t>
            </w:r>
            <w:r>
              <w:rPr>
                <w:rFonts w:ascii="楷体" w:hAnsi="楷体" w:eastAsia="楷体" w:cs="宋体"/>
                <w:color w:val="000000"/>
                <w:kern w:val="0"/>
                <w:sz w:val="22"/>
              </w:rPr>
              <w:t xml:space="preserve">  投标文件格式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第五章</w:t>
            </w:r>
            <w:r>
              <w:rPr>
                <w:rFonts w:ascii="楷体" w:hAnsi="楷体" w:eastAsia="楷体" w:cs="宋体"/>
                <w:color w:val="000000"/>
                <w:kern w:val="0"/>
                <w:sz w:val="22"/>
              </w:rPr>
              <w:t xml:space="preserve">  技术条件（工程建设标准）（另册）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第六章</w:t>
            </w:r>
            <w:r>
              <w:rPr>
                <w:rFonts w:ascii="楷体" w:hAnsi="楷体" w:eastAsia="楷体" w:cs="宋体"/>
                <w:color w:val="000000"/>
                <w:kern w:val="0"/>
                <w:sz w:val="22"/>
              </w:rPr>
              <w:t xml:space="preserve">  图纸及勘察资料（另册）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第七章</w:t>
            </w:r>
            <w:r>
              <w:rPr>
                <w:rFonts w:ascii="楷体" w:hAnsi="楷体" w:eastAsia="楷体" w:cs="宋体"/>
                <w:color w:val="000000"/>
                <w:kern w:val="0"/>
                <w:sz w:val="22"/>
              </w:rPr>
              <w:t xml:space="preserve">  招标工程量清单（另册）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第八章</w:t>
            </w:r>
            <w:r>
              <w:rPr>
                <w:rFonts w:ascii="楷体" w:hAnsi="楷体" w:eastAsia="楷体" w:cs="宋体"/>
                <w:color w:val="000000"/>
                <w:kern w:val="0"/>
                <w:sz w:val="22"/>
              </w:rPr>
              <w:t xml:space="preserve">  最高投标限价</w:t>
            </w:r>
          </w:p>
          <w:p>
            <w:pPr>
              <w:pStyle w:val="4"/>
              <w:spacing w:line="360" w:lineRule="exact"/>
              <w:rPr>
                <w:rFonts w:eastAsia="楷体"/>
                <w:color w:val="000000"/>
              </w:rPr>
            </w:pPr>
            <w:r>
              <w:rPr>
                <w:rFonts w:hint="eastAsia" w:ascii="楷体" w:hAnsi="楷体" w:eastAsia="楷体" w:cs="宋体"/>
                <w:color w:val="000000"/>
                <w:kern w:val="0"/>
                <w:sz w:val="22"/>
              </w:rPr>
              <w:t>注：</w:t>
            </w:r>
            <w:r>
              <w:rPr>
                <w:rFonts w:ascii="楷体" w:hAnsi="楷体" w:eastAsia="楷体" w:cs="宋体"/>
                <w:color w:val="000000"/>
                <w:kern w:val="0"/>
                <w:sz w:val="22"/>
              </w:rPr>
              <w:fldChar w:fldCharType="begin"/>
            </w:r>
            <w:r>
              <w:rPr>
                <w:rFonts w:ascii="楷体" w:hAnsi="楷体" w:eastAsia="楷体" w:cs="宋体"/>
                <w:color w:val="000000"/>
                <w:kern w:val="0"/>
                <w:sz w:val="22"/>
              </w:rPr>
              <w:instrText xml:space="preserve"> </w:instrText>
            </w:r>
            <w:r>
              <w:rPr>
                <w:rFonts w:hint="eastAsia" w:ascii="楷体" w:hAnsi="楷体" w:eastAsia="楷体" w:cs="宋体"/>
                <w:color w:val="000000"/>
                <w:kern w:val="0"/>
                <w:sz w:val="22"/>
              </w:rPr>
              <w:instrText xml:space="preserve">= 1 \* GB3</w:instrText>
            </w:r>
            <w:r>
              <w:rPr>
                <w:rFonts w:ascii="楷体" w:hAnsi="楷体" w:eastAsia="楷体" w:cs="宋体"/>
                <w:color w:val="000000"/>
                <w:kern w:val="0"/>
                <w:sz w:val="22"/>
              </w:rPr>
              <w:instrText xml:space="preserve"> </w:instrText>
            </w:r>
            <w:r>
              <w:rPr>
                <w:rFonts w:ascii="楷体" w:hAnsi="楷体" w:eastAsia="楷体" w:cs="宋体"/>
                <w:color w:val="000000"/>
                <w:kern w:val="0"/>
                <w:sz w:val="22"/>
              </w:rPr>
              <w:fldChar w:fldCharType="separate"/>
            </w:r>
            <w:r>
              <w:rPr>
                <w:rFonts w:hint="eastAsia" w:ascii="楷体" w:hAnsi="楷体" w:eastAsia="楷体" w:cs="宋体"/>
                <w:color w:val="000000"/>
                <w:kern w:val="0"/>
                <w:sz w:val="22"/>
              </w:rPr>
              <w:t>①</w:t>
            </w:r>
            <w:r>
              <w:rPr>
                <w:rFonts w:ascii="楷体" w:hAnsi="楷体" w:eastAsia="楷体" w:cs="宋体"/>
                <w:color w:val="000000"/>
                <w:kern w:val="0"/>
                <w:sz w:val="22"/>
              </w:rPr>
              <w:fldChar w:fldCharType="end"/>
            </w:r>
            <w:r>
              <w:rPr>
                <w:rFonts w:hint="eastAsia" w:ascii="楷体" w:hAnsi="楷体" w:eastAsia="楷体" w:cs="宋体"/>
                <w:b/>
                <w:color w:val="000000"/>
                <w:kern w:val="0"/>
                <w:sz w:val="22"/>
              </w:rPr>
              <w:t>招标人应在技术条件（工程建设标准）中提出</w:t>
            </w:r>
            <w:r>
              <w:rPr>
                <w:rFonts w:ascii="楷体" w:hAnsi="楷体" w:eastAsia="楷体" w:cs="宋体"/>
                <w:b/>
                <w:color w:val="000000"/>
                <w:kern w:val="0"/>
                <w:sz w:val="22"/>
              </w:rPr>
              <w:t>本项目对</w:t>
            </w:r>
            <w:r>
              <w:rPr>
                <w:rFonts w:hint="eastAsia" w:ascii="楷体" w:hAnsi="楷体" w:eastAsia="楷体" w:cs="宋体"/>
                <w:b/>
                <w:color w:val="000000"/>
                <w:kern w:val="0"/>
                <w:sz w:val="22"/>
              </w:rPr>
              <w:t>关键技术、工艺、重点、难点，以及拟在本项目采用的智能建造和新型建筑工业化相关技术的具体要求，</w:t>
            </w:r>
            <w:r>
              <w:rPr>
                <w:rFonts w:ascii="楷体" w:hAnsi="楷体" w:eastAsia="楷体" w:cs="宋体"/>
                <w:b/>
                <w:color w:val="000000"/>
                <w:kern w:val="0"/>
                <w:sz w:val="22"/>
              </w:rPr>
              <w:t>明确</w:t>
            </w:r>
            <w:r>
              <w:rPr>
                <w:rFonts w:hint="eastAsia" w:ascii="楷体" w:hAnsi="楷体" w:eastAsia="楷体" w:cs="宋体"/>
                <w:b/>
                <w:color w:val="000000"/>
                <w:kern w:val="0"/>
                <w:sz w:val="22"/>
              </w:rPr>
              <w:t>本项目采购绿色建材和对原材料、生产制造工艺的环保、节能、低碳的要求，</w:t>
            </w:r>
            <w:r>
              <w:rPr>
                <w:rFonts w:hint="eastAsia" w:ascii="楷体" w:hAnsi="楷体" w:eastAsia="楷体" w:cs="宋体"/>
                <w:color w:val="000000"/>
                <w:kern w:val="0"/>
                <w:sz w:val="22"/>
              </w:rPr>
              <w:t>明确施工现场建筑垃圾源头减量的具体要求以及建筑垃圾综合利用产品的使用要求。</w:t>
            </w:r>
            <w:r>
              <w:rPr>
                <w:rFonts w:ascii="楷体" w:hAnsi="楷体" w:eastAsia="楷体" w:cs="宋体"/>
                <w:b/>
                <w:color w:val="000000"/>
                <w:kern w:val="0"/>
                <w:sz w:val="22"/>
              </w:rPr>
              <w:fldChar w:fldCharType="begin"/>
            </w:r>
            <w:r>
              <w:rPr>
                <w:rFonts w:ascii="楷体" w:hAnsi="楷体" w:eastAsia="楷体" w:cs="宋体"/>
                <w:b/>
                <w:color w:val="000000"/>
                <w:kern w:val="0"/>
                <w:sz w:val="22"/>
              </w:rPr>
              <w:instrText xml:space="preserve"> = 2 \* GB3 </w:instrText>
            </w:r>
            <w:r>
              <w:rPr>
                <w:rFonts w:ascii="楷体" w:hAnsi="楷体" w:eastAsia="楷体" w:cs="宋体"/>
                <w:b/>
                <w:color w:val="000000"/>
                <w:kern w:val="0"/>
                <w:sz w:val="22"/>
              </w:rPr>
              <w:fldChar w:fldCharType="separate"/>
            </w:r>
            <w:r>
              <w:rPr>
                <w:rFonts w:hint="eastAsia" w:ascii="楷体" w:hAnsi="楷体" w:eastAsia="楷体" w:cs="宋体"/>
                <w:b/>
                <w:color w:val="000000"/>
                <w:kern w:val="0"/>
                <w:sz w:val="22"/>
              </w:rPr>
              <w:t>②</w:t>
            </w:r>
            <w:r>
              <w:rPr>
                <w:rFonts w:ascii="楷体" w:hAnsi="楷体" w:eastAsia="楷体" w:cs="宋体"/>
                <w:b/>
                <w:color w:val="000000"/>
                <w:kern w:val="0"/>
                <w:sz w:val="22"/>
              </w:rPr>
              <w:fldChar w:fldCharType="end"/>
            </w:r>
            <w:r>
              <w:rPr>
                <w:rFonts w:hint="eastAsia" w:ascii="楷体" w:hAnsi="楷体" w:eastAsia="楷体" w:cs="宋体"/>
                <w:b/>
                <w:color w:val="000000"/>
                <w:kern w:val="0"/>
                <w:sz w:val="22"/>
              </w:rPr>
              <w:t>鼓励招标人对施工组织设计或施工方案实行隐藏投标人信息的暗标评审。</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27</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投标须知通用条款11.2.6</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11.2.6施工组织设计或施工方案。（投标人在编制施工组织设计或施工方案时应按照招标人提出的施工现场建筑垃圾源头减量的具体要求以及建筑垃圾综合利用产品的使用要求提供相应措施。）</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11.2.6施工组织设计或施工方案。（</w:t>
            </w:r>
            <w:r>
              <w:rPr>
                <w:rFonts w:hint="eastAsia" w:ascii="楷体" w:hAnsi="楷体" w:eastAsia="楷体" w:cs="宋体"/>
                <w:b/>
                <w:bCs/>
                <w:color w:val="000000"/>
                <w:kern w:val="0"/>
                <w:sz w:val="22"/>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ascii="楷体" w:hAnsi="楷体" w:eastAsia="楷体" w:cs="宋体"/>
                <w:b/>
                <w:bCs/>
                <w:color w:val="000000"/>
                <w:kern w:val="0"/>
                <w:sz w:val="22"/>
              </w:rPr>
              <w:t>150页；对于技术特别复杂，施工工艺超出国家标准的项目，施工组织设计的篇幅要求可适当放宽，但不宜超过200页。超过部分不予评审。</w:t>
            </w:r>
            <w:r>
              <w:rPr>
                <w:rFonts w:hint="eastAsia" w:ascii="楷体" w:hAnsi="楷体" w:eastAsia="楷体" w:cs="宋体"/>
                <w:color w:val="000000"/>
                <w:kern w:val="0"/>
                <w:sz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r>
              <w:rPr>
                <w:rFonts w:ascii="楷体" w:hAnsi="楷体" w:eastAsia="楷体" w:cs="宋体"/>
                <w:color w:val="000000"/>
                <w:kern w:val="0"/>
                <w:sz w:val="24"/>
                <w:szCs w:val="24"/>
              </w:rPr>
              <w:t>8</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投标须知通用条款12</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12．投标文件格式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12.1 投标文件包括本须知第11条中规定的内容，投标人提交的投标文件应当使用招标文件所提供的投标文件全部格式（表格可以按同样格式扩展）。</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bCs/>
                <w:color w:val="000000"/>
                <w:kern w:val="0"/>
                <w:sz w:val="22"/>
              </w:rPr>
            </w:pPr>
            <w:r>
              <w:rPr>
                <w:rFonts w:ascii="楷体" w:hAnsi="楷体" w:eastAsia="楷体" w:cs="宋体"/>
                <w:bCs/>
                <w:color w:val="000000"/>
                <w:kern w:val="0"/>
                <w:sz w:val="22"/>
              </w:rPr>
              <w:t>12．投标文件格式</w:t>
            </w:r>
          </w:p>
          <w:p>
            <w:pPr>
              <w:pStyle w:val="10"/>
              <w:tabs>
                <w:tab w:val="left" w:pos="7380"/>
              </w:tabs>
              <w:spacing w:after="0" w:line="360" w:lineRule="exact"/>
              <w:ind w:firstLine="0"/>
              <w:rPr>
                <w:rFonts w:ascii="楷体" w:hAnsi="楷体" w:eastAsia="楷体" w:cs="宋体"/>
                <w:bCs/>
                <w:color w:val="000000"/>
                <w:kern w:val="0"/>
                <w:sz w:val="22"/>
              </w:rPr>
            </w:pPr>
            <w:r>
              <w:rPr>
                <w:rFonts w:ascii="楷体" w:hAnsi="楷体" w:eastAsia="楷体" w:cs="宋体"/>
                <w:bCs/>
                <w:color w:val="000000"/>
                <w:kern w:val="0"/>
                <w:sz w:val="22"/>
              </w:rPr>
              <w:t xml:space="preserve">12.1 </w:t>
            </w:r>
            <w:r>
              <w:rPr>
                <w:rFonts w:hint="eastAsia" w:ascii="楷体" w:hAnsi="楷体" w:eastAsia="楷体" w:cs="宋体"/>
                <w:bCs/>
                <w:color w:val="000000"/>
                <w:kern w:val="0"/>
                <w:sz w:val="22"/>
              </w:rPr>
              <w:t>投标文件包括本须知第</w:t>
            </w:r>
            <w:r>
              <w:rPr>
                <w:rFonts w:ascii="楷体" w:hAnsi="楷体" w:eastAsia="楷体" w:cs="宋体"/>
                <w:bCs/>
                <w:color w:val="000000"/>
                <w:kern w:val="0"/>
                <w:sz w:val="22"/>
              </w:rPr>
              <w:t>11条中规定的内容，投标人提交的投标文件应当使用招标文件所提供的投标文件全部格式（表格可以按同样格式扩展）。</w:t>
            </w:r>
          </w:p>
          <w:p>
            <w:pPr>
              <w:pStyle w:val="10"/>
              <w:tabs>
                <w:tab w:val="left" w:pos="7380"/>
              </w:tabs>
              <w:spacing w:after="0" w:line="360" w:lineRule="exact"/>
              <w:ind w:firstLine="0"/>
              <w:rPr>
                <w:rFonts w:ascii="楷体" w:hAnsi="楷体" w:eastAsia="楷体" w:cs="宋体"/>
                <w:bCs/>
                <w:color w:val="000000"/>
                <w:kern w:val="0"/>
                <w:sz w:val="22"/>
              </w:rPr>
            </w:pPr>
            <w:r>
              <w:rPr>
                <w:rFonts w:hint="eastAsia" w:ascii="楷体" w:hAnsi="楷体" w:eastAsia="楷体" w:cs="宋体"/>
                <w:b/>
                <w:color w:val="000000"/>
                <w:kern w:val="0"/>
                <w:sz w:val="22"/>
              </w:rPr>
              <w:t>注：招标人不得随意增加内容大致相同格式有细微差别的投标文件格式，不得随意增加签字、加盖实物印章等内容，避免因招标文件前后不一致或细微的格式错误引起投标文件被废标，增加投标人负</w:t>
            </w:r>
            <w:r>
              <w:rPr>
                <w:rFonts w:hint="eastAsia" w:ascii="楷体" w:hAnsi="楷体" w:eastAsia="楷体" w:cs="宋体"/>
                <w:b/>
                <w:bCs/>
                <w:color w:val="000000"/>
                <w:kern w:val="0"/>
                <w:sz w:val="22"/>
              </w:rPr>
              <w:t>担，影响招标投标活动。</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29</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投标文件通用条款17</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17．投标文件的签署</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bCs/>
                <w:color w:val="000000"/>
                <w:kern w:val="0"/>
                <w:sz w:val="22"/>
              </w:rPr>
            </w:pPr>
            <w:r>
              <w:rPr>
                <w:rFonts w:ascii="楷体" w:hAnsi="楷体" w:eastAsia="楷体" w:cs="宋体"/>
                <w:bCs/>
                <w:color w:val="000000"/>
                <w:kern w:val="0"/>
                <w:sz w:val="22"/>
              </w:rPr>
              <w:t>17．投标文件的签署</w:t>
            </w:r>
          </w:p>
          <w:p>
            <w:pPr>
              <w:pStyle w:val="10"/>
              <w:tabs>
                <w:tab w:val="left" w:pos="7380"/>
              </w:tabs>
              <w:spacing w:after="0" w:line="360" w:lineRule="exact"/>
              <w:ind w:firstLine="0"/>
              <w:rPr>
                <w:rFonts w:ascii="楷体" w:hAnsi="楷体" w:eastAsia="楷体" w:cs="宋体"/>
                <w:bCs/>
                <w:color w:val="000000"/>
                <w:kern w:val="0"/>
                <w:sz w:val="22"/>
              </w:rPr>
            </w:pPr>
            <w:r>
              <w:rPr>
                <w:rFonts w:ascii="楷体" w:hAnsi="楷体" w:eastAsia="楷体" w:cs="宋体"/>
                <w:bCs/>
                <w:color w:val="000000"/>
                <w:kern w:val="0"/>
                <w:sz w:val="22"/>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楷体" w:hAnsi="楷体" w:eastAsia="楷体" w:cs="宋体"/>
                <w:bCs/>
                <w:color w:val="000000"/>
                <w:kern w:val="0"/>
                <w:sz w:val="22"/>
                <w:u w:val="single"/>
              </w:rPr>
              <w:t>：</w:t>
            </w:r>
            <w:r>
              <w:rPr>
                <w:rFonts w:ascii="楷体" w:hAnsi="楷体" w:eastAsia="楷体" w:cs="宋体"/>
                <w:bCs/>
                <w:color w:val="000000"/>
                <w:kern w:val="0"/>
                <w:sz w:val="22"/>
                <w:u w:val="single"/>
              </w:rPr>
              <w:t xml:space="preserve">             </w:t>
            </w:r>
            <w:r>
              <w:rPr>
                <w:rFonts w:hint="eastAsia" w:ascii="楷体" w:hAnsi="楷体" w:eastAsia="楷体" w:cs="宋体"/>
                <w:bCs/>
                <w:color w:val="000000"/>
                <w:kern w:val="0"/>
                <w:sz w:val="22"/>
              </w:rPr>
              <w:t>。</w:t>
            </w:r>
          </w:p>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color w:val="000000"/>
                <w:kern w:val="0"/>
                <w:sz w:val="22"/>
              </w:rPr>
              <w:t>注释：投标文件电子文档需要投标人单位盖章的材料，投标人加盖电子印章即可，不得将投标人未对电子文档加盖实物印章作为否决投标的情形。</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30</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numPr>
                <w:ilvl w:val="255"/>
                <w:numId w:val="0"/>
              </w:numPr>
              <w:jc w:val="left"/>
            </w:pPr>
            <w:r>
              <w:rPr>
                <w:rFonts w:hint="eastAsia" w:ascii="楷体" w:hAnsi="楷体" w:eastAsia="楷体" w:cs="宋体"/>
                <w:color w:val="000000"/>
                <w:kern w:val="0"/>
                <w:sz w:val="22"/>
              </w:rPr>
              <w:t>开标、评标及定标办法通用条款第</w:t>
            </w:r>
            <w:r>
              <w:rPr>
                <w:rFonts w:ascii="楷体" w:hAnsi="楷体" w:eastAsia="楷体" w:cs="宋体"/>
                <w:color w:val="000000"/>
                <w:kern w:val="0"/>
                <w:sz w:val="22"/>
              </w:rPr>
              <w:t>35</w:t>
            </w:r>
            <w:r>
              <w:rPr>
                <w:rFonts w:hint="eastAsia" w:ascii="楷体" w:hAnsi="楷体" w:eastAsia="楷体" w:cs="宋体"/>
                <w:color w:val="000000"/>
                <w:kern w:val="0"/>
                <w:sz w:val="22"/>
              </w:rPr>
              <w:t>条</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 开标、评标及定标所依据的规则</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35.1《中华人民共和国招标投标法》；</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35.2《中华人民共和国招标投标法实施条例》；</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35.3《评标委员会和评标方法暂行规定》（七部委第12号令）</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35.4《工程建设项目施工招标投标办法》（七部委2003年第30号令）</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35.5《广东省实施〈中华人民共和国招标投标法〉办法》；</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35.6《房屋建筑和市政基础设施工程施工招标投标管理办法》（建设部令第89号）</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35.7《广东省加强建设工程招标投标监督管理的若干规定》（粤发[2004]4号）；</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35.8《广州市工程建设项目招标投标管理办法》（穗建规字〔2023〕12号）；</w:t>
            </w:r>
          </w:p>
          <w:p>
            <w:pPr>
              <w:widowControl/>
              <w:spacing w:line="360" w:lineRule="exact"/>
              <w:jc w:val="left"/>
              <w:rPr>
                <w:rFonts w:ascii="楷体" w:hAnsi="楷体" w:eastAsia="楷体" w:cs="宋体"/>
                <w:color w:val="000000"/>
                <w:kern w:val="0"/>
                <w:sz w:val="22"/>
                <w:highlight w:val="yellow"/>
              </w:rPr>
            </w:pPr>
            <w:r>
              <w:rPr>
                <w:rFonts w:ascii="楷体" w:hAnsi="楷体" w:eastAsia="楷体" w:cs="宋体"/>
                <w:color w:val="000000"/>
                <w:kern w:val="0"/>
                <w:sz w:val="22"/>
              </w:rPr>
              <w:t>35.9本项目招标文件。</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 开标、评标及定标所依据的规则</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35.1《中华人民共和国招标投标法》；</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35.2《中华人民共和国招标投标法实施条例》；</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35.3《评标委员会和评标方法暂行规定》（七部委第12号令）</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35.4《工程建设项目施工招标投标办法》（七部委2003年第30号令）</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35.5《广东省实施〈中华人民共和国招标投标法〉办法》；</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35.6《房屋建筑和市政基础设施工程施工招标投标管理办法》（建设部令第89号）</w:t>
            </w:r>
          </w:p>
          <w:p>
            <w:pPr>
              <w:spacing w:line="360" w:lineRule="exact"/>
              <w:rPr>
                <w:rFonts w:ascii="楷体" w:hAnsi="楷体" w:eastAsia="楷体" w:cs="宋体"/>
                <w:b/>
                <w:kern w:val="0"/>
                <w:sz w:val="22"/>
              </w:rPr>
            </w:pPr>
            <w:r>
              <w:rPr>
                <w:rFonts w:ascii="楷体" w:hAnsi="楷体" w:eastAsia="楷体" w:cs="宋体"/>
                <w:b/>
                <w:color w:val="000000"/>
                <w:kern w:val="0"/>
                <w:sz w:val="22"/>
              </w:rPr>
              <w:t>35.7</w:t>
            </w:r>
            <w:r>
              <w:rPr>
                <w:rFonts w:hint="eastAsia" w:ascii="楷体" w:hAnsi="楷体" w:eastAsia="楷体" w:cs="宋体"/>
                <w:b/>
                <w:color w:val="000000"/>
                <w:kern w:val="0"/>
                <w:sz w:val="22"/>
              </w:rPr>
              <w:t>《财政部</w:t>
            </w:r>
            <w:r>
              <w:rPr>
                <w:rFonts w:ascii="楷体" w:hAnsi="楷体" w:eastAsia="楷体" w:cs="宋体"/>
                <w:b/>
                <w:color w:val="000000"/>
                <w:kern w:val="0"/>
                <w:sz w:val="22"/>
              </w:rPr>
              <w:t> </w:t>
            </w:r>
            <w:r>
              <w:rPr>
                <w:rFonts w:hint="eastAsia" w:ascii="楷体" w:hAnsi="楷体" w:eastAsia="楷体" w:cs="宋体"/>
                <w:b/>
                <w:color w:val="000000"/>
                <w:kern w:val="0"/>
                <w:sz w:val="22"/>
              </w:rPr>
              <w:t>工业和信息化部关于印发〈政府采购促进中小企业发展管理办法〉的通知》（财库〔</w:t>
            </w:r>
            <w:r>
              <w:rPr>
                <w:rFonts w:ascii="楷体" w:hAnsi="楷体" w:eastAsia="楷体" w:cs="宋体"/>
                <w:b/>
                <w:color w:val="000000"/>
                <w:kern w:val="0"/>
                <w:sz w:val="22"/>
              </w:rPr>
              <w:t>2020</w:t>
            </w:r>
            <w:r>
              <w:rPr>
                <w:rFonts w:hint="eastAsia" w:ascii="楷体" w:hAnsi="楷体" w:eastAsia="楷体" w:cs="宋体"/>
                <w:b/>
                <w:color w:val="000000"/>
                <w:kern w:val="0"/>
                <w:sz w:val="22"/>
              </w:rPr>
              <w:t>〕</w:t>
            </w:r>
            <w:r>
              <w:rPr>
                <w:rFonts w:ascii="楷体" w:hAnsi="楷体" w:eastAsia="楷体" w:cs="宋体"/>
                <w:b/>
                <w:color w:val="000000"/>
                <w:kern w:val="0"/>
                <w:sz w:val="22"/>
              </w:rPr>
              <w:t>46</w:t>
            </w:r>
            <w:r>
              <w:rPr>
                <w:rFonts w:hint="eastAsia" w:ascii="楷体" w:hAnsi="楷体" w:eastAsia="楷体" w:cs="宋体"/>
                <w:b/>
                <w:color w:val="000000"/>
                <w:kern w:val="0"/>
                <w:sz w:val="22"/>
              </w:rPr>
              <w:t>号）</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35.8《广东省加强建设工程招标投标监督管理的若干规定》（粤发[2004]4号）；</w:t>
            </w:r>
          </w:p>
          <w:p>
            <w:pPr>
              <w:pStyle w:val="2"/>
              <w:spacing w:before="0" w:after="0" w:line="360" w:lineRule="exact"/>
              <w:ind w:left="0"/>
              <w:jc w:val="left"/>
              <w:rPr>
                <w:rFonts w:ascii="楷体" w:hAnsi="楷体" w:eastAsia="楷体" w:cs="宋体"/>
                <w:kern w:val="0"/>
                <w:sz w:val="22"/>
                <w:szCs w:val="22"/>
              </w:rPr>
            </w:pPr>
            <w:r>
              <w:t>35.9</w:t>
            </w:r>
            <w:r>
              <w:rPr>
                <w:rFonts w:hint="eastAsia" w:ascii="楷体" w:hAnsi="楷体" w:eastAsia="楷体" w:cs="宋体"/>
                <w:kern w:val="0"/>
                <w:sz w:val="22"/>
                <w:szCs w:val="22"/>
              </w:rPr>
              <w:t>《广东省政府采购促进中小企业发展实施细则（试行）》</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35.10《广州市工程建设项目招标投标管理办法》（穗建规字〔2023〕12号）；</w:t>
            </w:r>
          </w:p>
          <w:p>
            <w:pPr>
              <w:spacing w:line="360" w:lineRule="exact"/>
              <w:rPr>
                <w:rFonts w:ascii="楷体" w:hAnsi="楷体" w:eastAsia="楷体" w:cs="宋体"/>
                <w:b/>
                <w:kern w:val="0"/>
                <w:sz w:val="22"/>
              </w:rPr>
            </w:pPr>
            <w:r>
              <w:rPr>
                <w:rFonts w:hint="eastAsia" w:ascii="楷体" w:hAnsi="楷体" w:eastAsia="楷体" w:cs="宋体"/>
                <w:b/>
                <w:color w:val="000000"/>
                <w:kern w:val="0"/>
                <w:sz w:val="22"/>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r>
              <w:rPr>
                <w:rFonts w:ascii="楷体" w:hAnsi="楷体" w:eastAsia="楷体" w:cs="宋体"/>
                <w:kern w:val="0"/>
                <w:sz w:val="22"/>
              </w:rPr>
              <w:t>35.12本项目招标文件。</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31</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开标、评标及定标办法通用条款第36.5.1条</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36.5.1在投标截止时间后</w:t>
            </w:r>
            <w:r>
              <w:rPr>
                <w:rFonts w:ascii="楷体" w:hAnsi="楷体" w:eastAsia="楷体" w:cs="宋体"/>
                <w:b/>
                <w:color w:val="000000"/>
                <w:kern w:val="0"/>
                <w:sz w:val="22"/>
              </w:rPr>
              <w:t>半小时内</w:t>
            </w:r>
            <w:r>
              <w:rPr>
                <w:rFonts w:ascii="楷体" w:hAnsi="楷体" w:eastAsia="楷体" w:cs="宋体"/>
                <w:color w:val="000000"/>
                <w:kern w:val="0"/>
                <w:sz w:val="22"/>
              </w:rPr>
              <w:t>，投标人通过交易平台对已递交的电子投标文件进行解密。投标人完成解密后，再由招标人进行解密。解密完成后，公布招标项目名称、投标人名称、投标保证金的递交情况、投标报价、工期及其他内容；</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36.5.1在投标截止时间后</w:t>
            </w:r>
            <w:r>
              <w:rPr>
                <w:rFonts w:hint="eastAsia" w:ascii="楷体" w:hAnsi="楷体" w:eastAsia="楷体" w:cs="宋体"/>
                <w:b/>
                <w:color w:val="000000"/>
                <w:kern w:val="0"/>
                <w:sz w:val="22"/>
              </w:rPr>
              <w:t>一个小时</w:t>
            </w:r>
            <w:r>
              <w:rPr>
                <w:rFonts w:ascii="楷体" w:hAnsi="楷体" w:eastAsia="楷体" w:cs="宋体"/>
                <w:b/>
                <w:color w:val="000000"/>
                <w:kern w:val="0"/>
                <w:sz w:val="22"/>
              </w:rPr>
              <w:t>内</w:t>
            </w:r>
            <w:r>
              <w:rPr>
                <w:rFonts w:ascii="楷体" w:hAnsi="楷体" w:eastAsia="楷体" w:cs="宋体"/>
                <w:color w:val="000000"/>
                <w:kern w:val="0"/>
                <w:sz w:val="22"/>
              </w:rPr>
              <w:t>，投标人通过交易平台对已递交的电子投标文件进行解密。投标人完成解密后，再由招标人进行解密。解密完成后，公布招标项目名称、投标人名称、投标保证金的递交情况、投标报价、工期及其他内容；</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32</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开标、评标及定标办法通用条款第</w:t>
            </w:r>
            <w:r>
              <w:rPr>
                <w:rFonts w:ascii="楷体" w:hAnsi="楷体" w:eastAsia="楷体" w:cs="宋体"/>
                <w:color w:val="000000"/>
                <w:kern w:val="0"/>
                <w:sz w:val="22"/>
              </w:rPr>
              <w:t>37.2</w:t>
            </w:r>
            <w:r>
              <w:rPr>
                <w:rFonts w:hint="eastAsia" w:ascii="楷体" w:hAnsi="楷体" w:eastAsia="楷体" w:cs="宋体"/>
                <w:color w:val="000000"/>
                <w:kern w:val="0"/>
                <w:sz w:val="22"/>
              </w:rPr>
              <w:t>条</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37.2评标委员会的职责及守则</w:t>
            </w:r>
            <w:r>
              <w:rPr>
                <w:rFonts w:hint="eastAsia" w:ascii="楷体" w:hAnsi="楷体" w:eastAsia="楷体" w:cs="宋体"/>
                <w:color w:val="000000"/>
                <w:kern w:val="0"/>
                <w:sz w:val="22"/>
              </w:rPr>
              <w:t>：</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kern w:val="0"/>
                <w:sz w:val="22"/>
              </w:rPr>
            </w:pPr>
            <w:r>
              <w:rPr>
                <w:rFonts w:ascii="楷体" w:hAnsi="楷体" w:eastAsia="楷体" w:cs="宋体"/>
                <w:b/>
                <w:color w:val="000000"/>
                <w:kern w:val="0"/>
                <w:sz w:val="22"/>
              </w:rPr>
              <w:t>37.2评标委员会</w:t>
            </w:r>
            <w:r>
              <w:rPr>
                <w:rFonts w:hint="eastAsia" w:ascii="楷体" w:hAnsi="楷体" w:eastAsia="楷体" w:cs="宋体"/>
                <w:b/>
                <w:color w:val="000000"/>
                <w:kern w:val="0"/>
                <w:sz w:val="22"/>
              </w:rPr>
              <w:t>在开始评标前，应了解评标专家</w:t>
            </w:r>
            <w:r>
              <w:rPr>
                <w:rFonts w:ascii="楷体" w:hAnsi="楷体" w:eastAsia="楷体" w:cs="宋体"/>
                <w:b/>
                <w:color w:val="000000"/>
                <w:kern w:val="0"/>
                <w:sz w:val="22"/>
              </w:rPr>
              <w:t>的职责及守则</w:t>
            </w:r>
            <w:r>
              <w:rPr>
                <w:rFonts w:hint="eastAsia" w:ascii="楷体" w:hAnsi="楷体" w:eastAsia="楷体" w:cs="宋体"/>
                <w:b/>
                <w:color w:val="000000"/>
                <w:kern w:val="0"/>
                <w:sz w:val="22"/>
              </w:rPr>
              <w:t>，认真阅读附件</w:t>
            </w:r>
            <w:r>
              <w:rPr>
                <w:rFonts w:ascii="楷体" w:hAnsi="楷体" w:eastAsia="楷体" w:cs="宋体"/>
                <w:b/>
                <w:color w:val="000000"/>
                <w:kern w:val="0"/>
                <w:sz w:val="22"/>
              </w:rPr>
              <w:t>1《</w:t>
            </w:r>
            <w:r>
              <w:rPr>
                <w:rFonts w:hint="eastAsia" w:ascii="楷体" w:hAnsi="楷体" w:eastAsia="楷体" w:cs="宋体"/>
                <w:b/>
                <w:color w:val="000000"/>
                <w:kern w:val="0"/>
                <w:sz w:val="22"/>
              </w:rPr>
              <w:t>评标委员会成员声明》的内容并签名，签字后方可进行评标；</w:t>
            </w:r>
          </w:p>
          <w:p>
            <w:pPr>
              <w:widowControl/>
              <w:spacing w:line="360" w:lineRule="exact"/>
              <w:jc w:val="left"/>
            </w:pPr>
            <w:r>
              <w:rPr>
                <w:rFonts w:ascii="楷体" w:hAnsi="楷体" w:eastAsia="楷体" w:cs="宋体"/>
                <w:b/>
                <w:bCs/>
                <w:color w:val="000000"/>
                <w:kern w:val="0"/>
                <w:sz w:val="22"/>
              </w:rPr>
              <w:t>37.3</w:t>
            </w:r>
            <w:r>
              <w:rPr>
                <w:rFonts w:ascii="楷体" w:hAnsi="楷体" w:eastAsia="楷体" w:cs="宋体"/>
                <w:color w:val="000000"/>
                <w:kern w:val="0"/>
                <w:sz w:val="22"/>
              </w:rPr>
              <w:t>评标委员会的职责及守则</w:t>
            </w:r>
            <w:r>
              <w:rPr>
                <w:rFonts w:hint="eastAsia" w:ascii="楷体" w:hAnsi="楷体" w:eastAsia="楷体" w:cs="宋体"/>
                <w:color w:val="000000"/>
                <w:kern w:val="0"/>
                <w:sz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b/>
                <w:color w:val="000000"/>
                <w:kern w:val="0"/>
                <w:sz w:val="22"/>
              </w:rPr>
              <w:t>《评标委员会成员声明》见附件</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33</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开标、评标及定标办法通用条款（二）开标评标办法程序和细则，可选办法三、四、五、六</w:t>
            </w:r>
            <w:r>
              <w:rPr>
                <w:rFonts w:hint="eastAsia" w:ascii="宋体" w:hAnsi="宋体"/>
                <w:color w:val="000000"/>
                <w:sz w:val="24"/>
                <w:szCs w:val="24"/>
              </w:rPr>
              <w:t>42.3.3.1</w:t>
            </w:r>
            <w:r>
              <w:rPr>
                <w:rFonts w:hint="eastAsia" w:ascii="楷体" w:hAnsi="楷体" w:eastAsia="楷体" w:cs="宋体"/>
                <w:color w:val="000000"/>
                <w:kern w:val="0"/>
                <w:sz w:val="22"/>
              </w:rPr>
              <w:t xml:space="preserve"> </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宋体" w:hAnsi="宋体"/>
                <w:color w:val="000000"/>
                <w:sz w:val="24"/>
                <w:szCs w:val="24"/>
              </w:rPr>
              <w:t>42.3.3.1</w:t>
            </w:r>
            <w:r>
              <w:rPr>
                <w:rFonts w:ascii="楷体" w:hAnsi="楷体" w:eastAsia="楷体" w:cs="宋体"/>
                <w:color w:val="000000"/>
                <w:kern w:val="0"/>
                <w:sz w:val="22"/>
              </w:rPr>
              <w:t>按方法</w:t>
            </w:r>
            <w:r>
              <w:rPr>
                <w:rFonts w:ascii="楷体" w:hAnsi="楷体" w:eastAsia="楷体" w:cs="宋体"/>
                <w:color w:val="000000"/>
                <w:kern w:val="0"/>
                <w:sz w:val="22"/>
                <w:u w:val="single"/>
              </w:rPr>
              <w:t xml:space="preserve">    </w:t>
            </w:r>
            <w:r>
              <w:rPr>
                <w:rFonts w:ascii="楷体" w:hAnsi="楷体" w:eastAsia="楷体" w:cs="宋体"/>
                <w:color w:val="000000"/>
                <w:kern w:val="0"/>
                <w:sz w:val="22"/>
              </w:rPr>
              <w:t>计算评标参考价：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方法一：加权平均法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技术标或技术标加诚信得分或第一阶段入围得分（具体由招标人自定）前</w:t>
            </w:r>
            <w:r>
              <w:rPr>
                <w:rFonts w:ascii="楷体" w:hAnsi="楷体" w:eastAsia="楷体" w:cs="宋体"/>
                <w:color w:val="000000"/>
                <w:kern w:val="0"/>
                <w:sz w:val="22"/>
              </w:rPr>
              <w:t>N名（N≥5，具体由招标人自定）的经济报价加权平均，计算评标参考价。公式如下：</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评标参考价</w:t>
            </w:r>
            <w:r>
              <w:rPr>
                <w:rFonts w:ascii="楷体" w:hAnsi="楷体" w:eastAsia="楷体" w:cs="宋体"/>
                <w:color w:val="000000"/>
                <w:kern w:val="0"/>
                <w:sz w:val="22"/>
              </w:rPr>
              <w:t>=Σ（投标人的投标报价*报价权重）。</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其中：报价权重的计算方法为：将</w:t>
            </w:r>
            <w:r>
              <w:rPr>
                <w:rFonts w:ascii="楷体" w:hAnsi="楷体" w:eastAsia="楷体" w:cs="宋体"/>
                <w:color w:val="000000"/>
                <w:kern w:val="0"/>
                <w:sz w:val="22"/>
              </w:rPr>
              <w:t>N名投标人按技术分由高至低进行排序，第一名投标人的权重为（ ），第二名投标人的权重为（ ），以此类推，最后一名投标人的权重为（ ）。</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CellMar>
            <w:top w:w="0" w:type="dxa"/>
            <w:left w:w="108" w:type="dxa"/>
            <w:bottom w:w="0" w:type="dxa"/>
            <w:right w:w="108" w:type="dxa"/>
          </w:tblCellMar>
        </w:tblPrEx>
        <w:trPr>
          <w:trHeight w:val="64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34</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开标、评标及定标办法通用条款（二）开标评标办法程序和细则，可选办法七4</w:t>
            </w:r>
            <w:r>
              <w:rPr>
                <w:rFonts w:ascii="楷体" w:hAnsi="楷体" w:eastAsia="楷体" w:cs="宋体"/>
                <w:color w:val="000000"/>
                <w:kern w:val="0"/>
                <w:sz w:val="22"/>
              </w:rPr>
              <w:t>2.4</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42.4确定投标文件的评审次序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42.4.1确定评标参考价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42.4.1.1企业综合诚信评价分数前</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名（不少于100名，由招标人在招标文件中明确）且经算术校核后的最低投标报价为评标参考价。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42.4.2计算投标人的总得分（满分为100分）</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42.4.2.1当标价等于评标参考价时得100分，标价每高于评标参考价1%，扣1.5分；扣至0分为止，得分精确到小数点后两位。标价低于评标参考价的，得0分。</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42.4.3按照投标人总得分从高至低进行排序，确定经济标评标的先后排序。总得分相同的投标文件，以综合诚信评价分数靠前的排前；总得分与综合诚信评价分数均相同的投标文件，以广州公共资源交易中心公布的上一年度施工项目总中标金额高的排前；如仍存在相同情况，则对具有相同情况的投标人，按中标候选人数量规定，由评标委员会采用随机方式，确定中标候选人的排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42.4.4招标人应在《投标须知前附表》中明确选择使用施工企业总排名或相应的施工专业承包排名计分。</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42.</w:t>
            </w:r>
            <w:r>
              <w:rPr>
                <w:rFonts w:hint="eastAsia" w:ascii="楷体" w:hAnsi="楷体" w:eastAsia="楷体" w:cs="宋体"/>
                <w:b/>
                <w:color w:val="000000"/>
                <w:kern w:val="0"/>
                <w:sz w:val="22"/>
              </w:rPr>
              <w:t>4</w:t>
            </w:r>
            <w:r>
              <w:rPr>
                <w:rFonts w:ascii="楷体" w:hAnsi="楷体" w:eastAsia="楷体" w:cs="宋体"/>
                <w:b/>
                <w:color w:val="000000"/>
                <w:kern w:val="0"/>
                <w:sz w:val="22"/>
              </w:rPr>
              <w:t>确定</w:t>
            </w:r>
            <w:r>
              <w:rPr>
                <w:rFonts w:hint="eastAsia" w:ascii="楷体" w:hAnsi="楷体" w:eastAsia="楷体" w:cs="宋体"/>
                <w:b/>
                <w:color w:val="000000"/>
                <w:kern w:val="0"/>
                <w:sz w:val="22"/>
              </w:rPr>
              <w:t>评标方式</w:t>
            </w:r>
          </w:p>
          <w:p>
            <w:r>
              <w:rPr>
                <w:rFonts w:hint="eastAsia" w:ascii="楷体" w:hAnsi="楷体" w:eastAsia="楷体" w:cs="宋体"/>
                <w:kern w:val="0"/>
                <w:sz w:val="22"/>
              </w:rPr>
              <w:t>采用经评审的最低投标价法的，招标人应当提出必要的评标价格调整方法，不得以投标报价作为单一决定因素。鼓励招标人实施技术、质量、服务、信用、品牌和价格等多种因素的评标评审。</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p>
        </w:tc>
      </w:tr>
      <w:tr>
        <w:tblPrEx>
          <w:tblCellMar>
            <w:top w:w="0" w:type="dxa"/>
            <w:left w:w="108" w:type="dxa"/>
            <w:bottom w:w="0" w:type="dxa"/>
            <w:right w:w="108" w:type="dxa"/>
          </w:tblCellMar>
        </w:tblPrEx>
        <w:trPr>
          <w:cantSplit/>
          <w:trHeight w:val="1701"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35</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《经济标有效性审查表》序号4</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算术复核后的投标报价与原投标报价相比存在</w:t>
            </w:r>
            <w:r>
              <w:rPr>
                <w:rFonts w:ascii="楷体" w:hAnsi="楷体" w:eastAsia="楷体" w:cs="宋体"/>
                <w:color w:val="000000"/>
                <w:kern w:val="0"/>
                <w:sz w:val="22"/>
              </w:rPr>
              <w:t>1%或以上误差的；</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删除</w:t>
            </w:r>
          </w:p>
        </w:tc>
      </w:tr>
      <w:tr>
        <w:tblPrEx>
          <w:tblCellMar>
            <w:top w:w="0" w:type="dxa"/>
            <w:left w:w="108" w:type="dxa"/>
            <w:bottom w:w="0" w:type="dxa"/>
            <w:right w:w="108" w:type="dxa"/>
          </w:tblCellMar>
        </w:tblPrEx>
        <w:trPr>
          <w:cantSplit/>
          <w:trHeight w:val="1701"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36</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《经济标有效性审查表》序号</w:t>
            </w:r>
            <w:r>
              <w:rPr>
                <w:rFonts w:ascii="楷体" w:hAnsi="楷体" w:eastAsia="楷体" w:cs="宋体"/>
                <w:color w:val="000000"/>
                <w:kern w:val="0"/>
                <w:sz w:val="22"/>
              </w:rPr>
              <w:t>6</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不同投标人的投标报价中分部分项工程量清单综合单价相似度达到</w:t>
            </w:r>
            <w:r>
              <w:rPr>
                <w:rFonts w:ascii="楷体" w:hAnsi="楷体" w:eastAsia="楷体" w:cs="宋体"/>
                <w:color w:val="000000"/>
                <w:kern w:val="0"/>
                <w:sz w:val="22"/>
              </w:rPr>
              <w:t>80%及以上的(以</w:t>
            </w:r>
            <w:r>
              <w:rPr>
                <w:rFonts w:ascii="楷体" w:hAnsi="楷体" w:eastAsia="楷体" w:cs="宋体"/>
                <w:color w:val="000000"/>
                <w:kern w:val="0"/>
                <w:sz w:val="22"/>
                <w:u w:val="single"/>
              </w:rPr>
              <w:t xml:space="preserve">        </w:t>
            </w:r>
            <w:r>
              <w:rPr>
                <w:rFonts w:ascii="楷体" w:hAnsi="楷体" w:eastAsia="楷体" w:cs="宋体"/>
                <w:color w:val="000000"/>
                <w:kern w:val="0"/>
                <w:sz w:val="22"/>
              </w:rPr>
              <w:t>交易平台评标系统的检索信息为准)</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删除</w:t>
            </w:r>
          </w:p>
        </w:tc>
      </w:tr>
      <w:tr>
        <w:tblPrEx>
          <w:tblCellMar>
            <w:top w:w="0" w:type="dxa"/>
            <w:left w:w="108" w:type="dxa"/>
            <w:bottom w:w="0" w:type="dxa"/>
            <w:right w:w="108" w:type="dxa"/>
          </w:tblCellMar>
        </w:tblPrEx>
        <w:trPr>
          <w:cantSplit/>
          <w:trHeight w:val="1701"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37</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附表四《经济标评分表》</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《经济标评分表》（适用于加权平均法）</w:t>
            </w:r>
          </w:p>
        </w:tc>
        <w:tc>
          <w:tcPr>
            <w:tcW w:w="8490" w:type="dxa"/>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bCs/>
                <w:color w:val="000000"/>
                <w:kern w:val="0"/>
                <w:sz w:val="22"/>
              </w:rPr>
              <w:t>删除</w:t>
            </w:r>
          </w:p>
        </w:tc>
      </w:tr>
      <w:tr>
        <w:tblPrEx>
          <w:tblCellMar>
            <w:top w:w="0" w:type="dxa"/>
            <w:left w:w="108" w:type="dxa"/>
            <w:bottom w:w="0" w:type="dxa"/>
            <w:right w:w="108" w:type="dxa"/>
          </w:tblCellMar>
        </w:tblPrEx>
        <w:trPr>
          <w:trHeight w:val="2542"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38</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第四章投标文件格式附件三《对投标文件编制的承诺》落款</w:t>
            </w:r>
          </w:p>
        </w:tc>
        <w:tc>
          <w:tcPr>
            <w:tcW w:w="84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1320" w:firstLineChars="600"/>
              <w:jc w:val="left"/>
              <w:rPr>
                <w:rFonts w:ascii="楷体" w:hAnsi="楷体" w:eastAsia="楷体" w:cs="宋体"/>
                <w:color w:val="000000"/>
                <w:kern w:val="0"/>
                <w:sz w:val="22"/>
              </w:rPr>
            </w:pPr>
            <w:r>
              <w:rPr>
                <w:rFonts w:ascii="楷体" w:hAnsi="楷体" w:eastAsia="楷体" w:cs="宋体"/>
                <w:color w:val="000000"/>
                <w:kern w:val="0"/>
                <w:sz w:val="22"/>
              </w:rPr>
              <w:t>投标人名称</w:t>
            </w:r>
            <w:r>
              <w:rPr>
                <w:rFonts w:ascii="楷体" w:hAnsi="楷体" w:eastAsia="楷体" w:cs="宋体"/>
                <w:b/>
                <w:color w:val="000000"/>
                <w:kern w:val="0"/>
                <w:sz w:val="22"/>
              </w:rPr>
              <w:t>（盖法人公章）</w:t>
            </w:r>
            <w:r>
              <w:rPr>
                <w:rFonts w:ascii="楷体" w:hAnsi="楷体" w:eastAsia="楷体" w:cs="宋体"/>
                <w:color w:val="000000"/>
                <w:kern w:val="0"/>
                <w:sz w:val="22"/>
              </w:rPr>
              <w:t>：</w:t>
            </w:r>
            <w:r>
              <w:rPr>
                <w:rFonts w:ascii="楷体" w:hAnsi="楷体" w:eastAsia="楷体" w:cs="宋体"/>
                <w:color w:val="000000"/>
                <w:kern w:val="0"/>
                <w:sz w:val="22"/>
                <w:u w:val="single"/>
              </w:rPr>
              <w:t xml:space="preserve">       </w:t>
            </w:r>
          </w:p>
          <w:p>
            <w:pPr>
              <w:widowControl/>
              <w:spacing w:line="360" w:lineRule="exact"/>
              <w:ind w:firstLine="220" w:firstLineChars="100"/>
              <w:jc w:val="left"/>
              <w:rPr>
                <w:rFonts w:ascii="楷体" w:hAnsi="楷体" w:eastAsia="楷体" w:cs="宋体"/>
                <w:color w:val="000000"/>
                <w:kern w:val="0"/>
                <w:sz w:val="22"/>
              </w:rPr>
            </w:pPr>
            <w:r>
              <w:rPr>
                <w:rFonts w:hint="eastAsia" w:ascii="楷体" w:hAnsi="楷体" w:eastAsia="楷体" w:cs="宋体"/>
                <w:b/>
                <w:color w:val="000000"/>
                <w:kern w:val="0"/>
                <w:sz w:val="22"/>
              </w:rPr>
              <w:t>法定代表人或被授权人（签字或盖章）</w:t>
            </w:r>
            <w:r>
              <w:rPr>
                <w:rFonts w:hint="eastAsia" w:ascii="楷体" w:hAnsi="楷体" w:eastAsia="楷体" w:cs="宋体"/>
                <w:color w:val="000000"/>
                <w:kern w:val="0"/>
                <w:sz w:val="22"/>
              </w:rPr>
              <w:t>：</w:t>
            </w:r>
            <w:r>
              <w:rPr>
                <w:rFonts w:ascii="楷体" w:hAnsi="楷体" w:eastAsia="楷体" w:cs="宋体"/>
                <w:color w:val="000000"/>
                <w:kern w:val="0"/>
                <w:sz w:val="22"/>
                <w:u w:val="single"/>
              </w:rPr>
              <w:t xml:space="preserve">       </w:t>
            </w:r>
            <w:r>
              <w:rPr>
                <w:rFonts w:ascii="楷体" w:hAnsi="楷体" w:eastAsia="楷体" w:cs="宋体"/>
                <w:color w:val="000000"/>
                <w:kern w:val="0"/>
                <w:sz w:val="22"/>
              </w:rPr>
              <w:t xml:space="preserve">                   </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 xml:space="preserve">              日期：      年   月   日   </w:t>
            </w:r>
          </w:p>
        </w:tc>
        <w:tc>
          <w:tcPr>
            <w:tcW w:w="84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1980" w:firstLineChars="900"/>
              <w:jc w:val="left"/>
              <w:rPr>
                <w:rFonts w:ascii="楷体" w:hAnsi="楷体" w:eastAsia="楷体" w:cs="宋体"/>
                <w:color w:val="000000"/>
                <w:kern w:val="0"/>
                <w:sz w:val="22"/>
              </w:rPr>
            </w:pPr>
            <w:r>
              <w:rPr>
                <w:rFonts w:ascii="楷体" w:hAnsi="楷体" w:eastAsia="楷体" w:cs="宋体"/>
                <w:color w:val="000000"/>
                <w:kern w:val="0"/>
                <w:sz w:val="22"/>
              </w:rPr>
              <w:t>投标人名称：</w:t>
            </w:r>
            <w:r>
              <w:rPr>
                <w:rFonts w:ascii="楷体" w:hAnsi="楷体" w:eastAsia="楷体" w:cs="宋体"/>
                <w:color w:val="000000"/>
                <w:kern w:val="0"/>
                <w:sz w:val="22"/>
                <w:u w:val="single"/>
              </w:rPr>
              <w:t xml:space="preserve">            </w:t>
            </w:r>
          </w:p>
          <w:p>
            <w:pPr>
              <w:widowControl/>
              <w:spacing w:line="360" w:lineRule="exact"/>
              <w:ind w:firstLine="220" w:firstLineChars="100"/>
              <w:jc w:val="left"/>
              <w:rPr>
                <w:rFonts w:ascii="楷体" w:hAnsi="楷体" w:eastAsia="楷体" w:cs="宋体"/>
                <w:b/>
                <w:color w:val="000000"/>
                <w:kern w:val="0"/>
                <w:sz w:val="22"/>
              </w:rPr>
            </w:pPr>
            <w:r>
              <w:rPr>
                <w:rFonts w:ascii="楷体" w:hAnsi="楷体" w:eastAsia="楷体" w:cs="宋体"/>
                <w:color w:val="000000"/>
                <w:kern w:val="0"/>
                <w:sz w:val="22"/>
              </w:rPr>
              <w:t xml:space="preserve">                日期：      年   月   日   </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bl>
    <w:p>
      <w:r>
        <w:br w:type="page"/>
      </w:r>
    </w:p>
    <w:p>
      <w:pPr>
        <w:jc w:val="left"/>
        <w:rPr>
          <w:rFonts w:ascii="黑体" w:hAnsi="黑体" w:eastAsia="黑体"/>
          <w:sz w:val="32"/>
          <w:szCs w:val="32"/>
        </w:rPr>
        <w:sectPr>
          <w:footerReference r:id="rId3" w:type="default"/>
          <w:pgSz w:w="23811" w:h="16838" w:orient="landscape"/>
          <w:pgMar w:top="1800" w:right="1440" w:bottom="1800" w:left="1440" w:header="851" w:footer="992" w:gutter="0"/>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附件1</w:t>
      </w:r>
    </w:p>
    <w:p>
      <w:pPr>
        <w:rPr>
          <w:rFonts w:ascii="仿宋_GB2312" w:eastAsia="仿宋_GB2312"/>
          <w:sz w:val="30"/>
          <w:szCs w:val="30"/>
        </w:rPr>
      </w:pPr>
      <w:r>
        <w:rPr>
          <w:rFonts w:hint="eastAsia" w:ascii="仿宋_GB2312" w:eastAsia="仿宋_GB2312"/>
          <w:sz w:val="30"/>
          <w:szCs w:val="30"/>
        </w:rPr>
        <w:t>（招标人红头文件出具）</w:t>
      </w:r>
    </w:p>
    <w:p>
      <w:pPr>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招标人声明</w:t>
      </w:r>
    </w:p>
    <w:p>
      <w:pPr>
        <w:rPr>
          <w:rFonts w:ascii="仿宋_GB2312" w:eastAsia="仿宋_GB2312" w:cs="Times New Roman"/>
        </w:rPr>
      </w:pPr>
    </w:p>
    <w:p>
      <w:pPr>
        <w:ind w:firstLine="320" w:firstLineChars="100"/>
        <w:rPr>
          <w:rFonts w:ascii="仿宋_GB2312" w:eastAsia="仿宋_GB2312" w:cs="Times New Roman"/>
          <w:sz w:val="32"/>
          <w:szCs w:val="32"/>
        </w:rPr>
      </w:pPr>
      <w:r>
        <w:rPr>
          <w:rFonts w:hint="eastAsia" w:ascii="仿宋_GB2312" w:eastAsia="仿宋_GB2312" w:cs="仿宋_GB2312"/>
          <w:sz w:val="32"/>
          <w:szCs w:val="32"/>
          <w:u w:val="single"/>
        </w:rPr>
        <w:t xml:space="preserve">（本项目招标监管机构） </w:t>
      </w:r>
      <w:r>
        <w:rPr>
          <w:rFonts w:hint="eastAsia" w:ascii="仿宋_GB2312"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我单位就</w:t>
      </w:r>
      <w:r>
        <w:rPr>
          <w:rFonts w:ascii="仿宋_GB2312" w:eastAsia="仿宋_GB2312" w:cs="仿宋_GB2312"/>
          <w:sz w:val="32"/>
          <w:szCs w:val="32"/>
          <w:u w:val="single"/>
        </w:rPr>
        <w:t xml:space="preserve">                           </w:t>
      </w:r>
      <w:r>
        <w:rPr>
          <w:rFonts w:hint="eastAsia" w:ascii="仿宋_GB2312" w:eastAsia="仿宋_GB2312" w:cs="仿宋_GB2312"/>
          <w:sz w:val="32"/>
          <w:szCs w:val="32"/>
        </w:rPr>
        <w:t>项目进行公开招标，现就有关事项作出如下声明：</w:t>
      </w:r>
    </w:p>
    <w:p>
      <w:pPr>
        <w:numPr>
          <w:ilvl w:val="0"/>
          <w:numId w:val="2"/>
        </w:numPr>
        <w:ind w:firstLine="640" w:firstLineChars="200"/>
        <w:rPr>
          <w:rFonts w:ascii="仿宋_GB2312" w:eastAsia="仿宋_GB2312" w:cs="仿宋_GB2312"/>
          <w:sz w:val="32"/>
          <w:szCs w:val="32"/>
        </w:rPr>
      </w:pPr>
      <w:r>
        <w:rPr>
          <w:rFonts w:hint="eastAsia" w:ascii="仿宋_GB2312" w:eastAsia="仿宋_GB2312" w:cs="仿宋_GB2312"/>
          <w:sz w:val="32"/>
          <w:szCs w:val="32"/>
        </w:rPr>
        <w:t>本项目已具备法定招标条件。</w:t>
      </w:r>
    </w:p>
    <w:p>
      <w:pPr>
        <w:numPr>
          <w:ilvl w:val="0"/>
          <w:numId w:val="2"/>
        </w:numPr>
        <w:ind w:firstLine="640"/>
        <w:rPr>
          <w:rFonts w:ascii="仿宋_GB2312" w:eastAsia="仿宋_GB2312" w:cs="Times New Roman"/>
          <w:sz w:val="32"/>
          <w:szCs w:val="32"/>
        </w:rPr>
      </w:pPr>
      <w:r>
        <w:rPr>
          <w:rFonts w:hint="eastAsia" w:ascii="仿宋_GB2312" w:eastAsia="仿宋_GB2312" w:cs="仿宋_GB2312"/>
          <w:sz w:val="32"/>
          <w:szCs w:val="32"/>
        </w:rPr>
        <w:t>本项目在招标计划、招标控制价</w:t>
      </w:r>
      <w:r>
        <w:rPr>
          <w:rFonts w:ascii="仿宋_GB2312" w:eastAsia="仿宋_GB2312" w:cs="仿宋_GB2312"/>
          <w:sz w:val="32"/>
          <w:szCs w:val="32"/>
        </w:rPr>
        <w:t>、</w:t>
      </w:r>
      <w:r>
        <w:rPr>
          <w:rFonts w:hint="eastAsia" w:ascii="仿宋_GB2312" w:eastAsia="仿宋_GB2312" w:cs="仿宋_GB2312"/>
          <w:sz w:val="32"/>
          <w:szCs w:val="32"/>
        </w:rPr>
        <w:t>招标公告、资格预审文件、招标人代表选派、资格预审结果、招标文件、中标结果等关键事项中，已履行“三重一大”决策程序，在监管过程中将按照监管部门的要求提供。</w:t>
      </w:r>
    </w:p>
    <w:p>
      <w:pPr>
        <w:numPr>
          <w:ilvl w:val="0"/>
          <w:numId w:val="2"/>
        </w:numPr>
        <w:ind w:firstLine="640"/>
        <w:rPr>
          <w:rFonts w:ascii="仿宋_GB2312" w:eastAsia="仿宋_GB2312" w:cs="Times New Roman"/>
          <w:sz w:val="32"/>
          <w:szCs w:val="32"/>
        </w:rPr>
      </w:pPr>
      <w:r>
        <w:rPr>
          <w:rFonts w:hint="eastAsia" w:ascii="仿宋_GB2312" w:eastAsia="仿宋_GB2312" w:cs="仿宋_GB2312"/>
          <w:sz w:val="32"/>
          <w:szCs w:val="32"/>
        </w:rPr>
        <w:t>本次招标内容与政府有关部门的审批、核准或备案文件内容相符。</w:t>
      </w:r>
    </w:p>
    <w:p>
      <w:pPr>
        <w:ind w:firstLine="640" w:firstLineChars="200"/>
        <w:rPr>
          <w:rFonts w:ascii="仿宋_GB2312" w:eastAsia="仿宋_GB2312"/>
          <w:color w:val="000000"/>
          <w:sz w:val="30"/>
          <w:szCs w:val="30"/>
        </w:rPr>
      </w:pPr>
      <w:r>
        <w:rPr>
          <w:rFonts w:hint="eastAsia" w:ascii="仿宋_GB2312" w:eastAsia="仿宋_GB2312" w:cs="仿宋_GB2312"/>
          <w:sz w:val="32"/>
          <w:szCs w:val="32"/>
        </w:rPr>
        <w:t>四、资格预审公告、资格预审文件、招标公告和招标文件均依法编制，无违法内容</w:t>
      </w:r>
      <w:r>
        <w:rPr>
          <w:rFonts w:hint="eastAsia" w:ascii="仿宋_GB2312" w:eastAsia="仿宋_GB2312"/>
          <w:color w:val="000000"/>
          <w:sz w:val="30"/>
          <w:szCs w:val="30"/>
        </w:rPr>
        <w:t>，不同所有制投标人都能参与本项目竞争，具有足够的竞争性。</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五、在本项目招标过程中我单位未与潜在投标人或利害相关人串通，未直接或者间接向潜在投标人泄露重要技术参数等信息，工作人员不存在收受贿赂等违法违规行为。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六、我单位将严格拒绝存在出让投标资格、与其他单位围标串标、行贿、在资格预审文件或投标文件中提供虚假材料、少放或不放业绩、奖项等客观评审资料减少自身竞争力、拖欠农民工工资、将中标工程转包或者违法分包等行为的投标人一段时间内参与我单位招标项目的投标。</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我单位承诺，如上述声明与事实不符，由我单位承担由此导致的一切法律责任，并自愿接受监督部门或机构的查处和公开通报。</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5920" w:firstLineChars="1850"/>
        <w:rPr>
          <w:rFonts w:ascii="仿宋_GB2312" w:eastAsia="仿宋_GB2312" w:cs="Times New Roman"/>
          <w:sz w:val="32"/>
          <w:szCs w:val="32"/>
        </w:rPr>
      </w:pPr>
      <w:r>
        <w:rPr>
          <w:rFonts w:hint="eastAsia" w:ascii="仿宋_GB2312" w:eastAsia="仿宋_GB2312" w:cs="仿宋_GB2312"/>
          <w:sz w:val="32"/>
          <w:szCs w:val="32"/>
        </w:rPr>
        <w:t>（招标人公章）</w:t>
      </w:r>
    </w:p>
    <w:p>
      <w:pPr>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ind w:firstLine="640" w:firstLineChars="200"/>
        <w:rPr>
          <w:rFonts w:ascii="仿宋_GB2312" w:eastAsia="仿宋_GB2312" w:cs="Times New Roman"/>
          <w:sz w:val="32"/>
          <w:szCs w:val="32"/>
        </w:rPr>
      </w:pPr>
    </w:p>
    <w:p>
      <w:pPr>
        <w:rPr>
          <w:rFonts w:ascii="仿宋_GB2312" w:eastAsia="仿宋_GB2312" w:cs="Times New Roman"/>
          <w:sz w:val="32"/>
          <w:szCs w:val="32"/>
        </w:rPr>
      </w:pPr>
    </w:p>
    <w:p>
      <w:pPr>
        <w:pStyle w:val="2"/>
      </w:pPr>
      <w:r>
        <w:br w:type="page"/>
      </w:r>
    </w:p>
    <w:p>
      <w:pPr>
        <w:jc w:val="left"/>
        <w:rPr>
          <w:rFonts w:ascii="黑体" w:hAnsi="黑体" w:eastAsia="黑体"/>
          <w:sz w:val="32"/>
          <w:szCs w:val="32"/>
        </w:rPr>
      </w:pPr>
      <w:r>
        <w:rPr>
          <w:rFonts w:hint="eastAsia" w:ascii="黑体" w:hAnsi="黑体" w:eastAsia="黑体"/>
          <w:sz w:val="32"/>
          <w:szCs w:val="32"/>
        </w:rPr>
        <w:t>附件2</w:t>
      </w:r>
    </w:p>
    <w:p>
      <w:pPr>
        <w:ind w:firstLine="640" w:firstLineChars="200"/>
        <w:jc w:val="center"/>
        <w:rPr>
          <w:rFonts w:ascii="黑体" w:hAnsi="黑体" w:eastAsia="黑体"/>
          <w:sz w:val="32"/>
          <w:szCs w:val="32"/>
        </w:rPr>
      </w:pPr>
      <w:r>
        <w:rPr>
          <w:rFonts w:hint="eastAsia" w:ascii="黑体" w:hAnsi="黑体" w:eastAsia="黑体"/>
          <w:sz w:val="32"/>
          <w:szCs w:val="32"/>
        </w:rPr>
        <w:t>资格审查委员会成员声明</w:t>
      </w:r>
    </w:p>
    <w:p>
      <w:pPr>
        <w:rPr>
          <w:rFonts w:ascii="仿宋_GB2312" w:eastAsia="仿宋_GB2312"/>
          <w:sz w:val="32"/>
          <w:szCs w:val="32"/>
        </w:rPr>
      </w:pPr>
      <w:r>
        <w:rPr>
          <w:rFonts w:hint="eastAsia" w:ascii="仿宋_GB2312" w:eastAsia="仿宋_GB2312"/>
          <w:sz w:val="32"/>
          <w:szCs w:val="32"/>
          <w:u w:val="single"/>
        </w:rPr>
        <w:t xml:space="preserve">   本项目招标人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本人就参与</w:t>
      </w:r>
      <w:r>
        <w:rPr>
          <w:rFonts w:hint="eastAsia" w:ascii="仿宋_GB2312" w:eastAsia="仿宋_GB2312"/>
          <w:sz w:val="32"/>
          <w:szCs w:val="32"/>
          <w:u w:val="single"/>
        </w:rPr>
        <w:t xml:space="preserve">               </w:t>
      </w:r>
      <w:r>
        <w:rPr>
          <w:rFonts w:hint="eastAsia" w:ascii="仿宋_GB2312" w:eastAsia="仿宋_GB2312"/>
          <w:sz w:val="32"/>
          <w:szCs w:val="32"/>
        </w:rPr>
        <w:t>项目的评标工作，作出郑重声明：</w:t>
      </w:r>
    </w:p>
    <w:p>
      <w:pPr>
        <w:ind w:firstLine="640" w:firstLineChars="200"/>
        <w:rPr>
          <w:rFonts w:ascii="仿宋_GB2312" w:eastAsia="仿宋_GB2312"/>
          <w:sz w:val="32"/>
          <w:szCs w:val="32"/>
        </w:rPr>
      </w:pPr>
      <w:r>
        <w:rPr>
          <w:rFonts w:hint="eastAsia" w:ascii="仿宋_GB2312" w:eastAsia="仿宋_GB2312"/>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640" w:firstLineChars="200"/>
        <w:rPr>
          <w:rFonts w:ascii="仿宋_GB2312" w:eastAsia="仿宋_GB2312"/>
          <w:sz w:val="32"/>
          <w:szCs w:val="32"/>
        </w:rPr>
      </w:pPr>
      <w:r>
        <w:rPr>
          <w:rFonts w:hint="eastAsia" w:ascii="仿宋_GB2312" w:eastAsia="仿宋_GB2312"/>
          <w:sz w:val="32"/>
          <w:szCs w:val="32"/>
        </w:rPr>
        <w:t>二、在本项目评标开始前，本人不存在以下需要向招标人提出回避的情形：（一）接收到任何单位或者个人授意本人倾向或者排斥本项目特定投标人的电话、短信、微信等；（二）私下接触本项目资格预审申请人；（三）收受本项目资格预审申请人、中介人、其他利害关系人的财物或者其他好处；（四）法律法规等规定的回避情形。</w:t>
      </w:r>
    </w:p>
    <w:p>
      <w:pPr>
        <w:ind w:firstLine="640" w:firstLineChars="200"/>
        <w:rPr>
          <w:rFonts w:ascii="仿宋_GB2312" w:eastAsia="仿宋_GB2312"/>
          <w:sz w:val="32"/>
          <w:szCs w:val="32"/>
        </w:rPr>
      </w:pPr>
      <w:r>
        <w:rPr>
          <w:rFonts w:hint="eastAsia" w:ascii="仿宋_GB2312" w:eastAsia="仿宋_GB2312"/>
          <w:sz w:val="32"/>
          <w:szCs w:val="32"/>
        </w:rPr>
        <w:t>三、本人将按照本项目资格预审文件规定的评标标准和方法，客观、公正地对资格预审申请文件提出评审意见，不故意拖延评标时间，或者敷衍塞责随意评标，不透露本项目资格审查委员会成员身份，不透露对本项目资格预审申请文件的评审和比较、正式投标人的推荐情况、在评标过程中知悉的国家秘密和商业秘密以及与评标有关的其他情况。在本项目评标过程中，本人不对资格审查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640" w:firstLineChars="200"/>
        <w:rPr>
          <w:rFonts w:ascii="仿宋_GB2312" w:eastAsia="仿宋_GB2312"/>
          <w:sz w:val="32"/>
          <w:szCs w:val="32"/>
        </w:rPr>
      </w:pPr>
      <w:r>
        <w:rPr>
          <w:rFonts w:hint="eastAsia" w:ascii="仿宋_GB2312" w:eastAsia="仿宋_GB2312"/>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640" w:firstLineChars="200"/>
        <w:rPr>
          <w:rFonts w:ascii="仿宋_GB2312" w:eastAsia="仿宋_GB2312"/>
          <w:sz w:val="32"/>
          <w:szCs w:val="32"/>
        </w:rPr>
      </w:pPr>
      <w:r>
        <w:rPr>
          <w:rFonts w:hint="eastAsia" w:ascii="仿宋_GB2312" w:eastAsia="仿宋_GB2312"/>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640" w:firstLineChars="200"/>
        <w:rPr>
          <w:rFonts w:ascii="仿宋_GB2312" w:eastAsia="仿宋_GB2312"/>
          <w:sz w:val="32"/>
          <w:szCs w:val="32"/>
        </w:rPr>
      </w:pPr>
      <w:r>
        <w:rPr>
          <w:rFonts w:hint="eastAsia" w:ascii="仿宋_GB2312" w:eastAsia="仿宋_GB2312"/>
          <w:sz w:val="32"/>
          <w:szCs w:val="32"/>
        </w:rPr>
        <w:t>如果本人违反上述声明内容，造成的后果由本人自行承担。</w:t>
      </w: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hint="eastAsia" w:ascii="仿宋_GB2312" w:eastAsia="仿宋_GB2312"/>
          <w:sz w:val="32"/>
          <w:szCs w:val="32"/>
        </w:rPr>
        <w:t xml:space="preserve">                             声明人：</w:t>
      </w:r>
      <w:r>
        <w:rPr>
          <w:rFonts w:hint="eastAsia" w:ascii="仿宋_GB2312" w:eastAsia="仿宋_GB2312"/>
          <w:sz w:val="32"/>
          <w:szCs w:val="32"/>
          <w:u w:val="single"/>
        </w:rPr>
        <w:t xml:space="preserve">（签名）  </w:t>
      </w:r>
    </w:p>
    <w:p>
      <w:r>
        <w:rPr>
          <w:rFonts w:hint="eastAsia"/>
        </w:rPr>
        <w:br w:type="page"/>
      </w: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ind w:firstLine="640" w:firstLineChars="200"/>
        <w:jc w:val="center"/>
        <w:rPr>
          <w:rFonts w:ascii="黑体" w:hAnsi="黑体" w:eastAsia="黑体"/>
          <w:sz w:val="32"/>
          <w:szCs w:val="32"/>
        </w:rPr>
      </w:pPr>
      <w:r>
        <w:rPr>
          <w:rFonts w:hint="eastAsia" w:ascii="黑体" w:hAnsi="黑体" w:eastAsia="黑体"/>
          <w:sz w:val="32"/>
          <w:szCs w:val="32"/>
        </w:rPr>
        <w:t>评标委员会成员声明</w:t>
      </w:r>
    </w:p>
    <w:p>
      <w:pPr>
        <w:rPr>
          <w:rFonts w:ascii="仿宋_GB2312" w:eastAsia="仿宋_GB2312"/>
          <w:sz w:val="32"/>
          <w:szCs w:val="32"/>
        </w:rPr>
      </w:pPr>
      <w:r>
        <w:rPr>
          <w:rFonts w:hint="eastAsia" w:ascii="仿宋_GB2312" w:eastAsia="仿宋_GB2312"/>
          <w:sz w:val="32"/>
          <w:szCs w:val="32"/>
          <w:u w:val="single"/>
        </w:rPr>
        <w:t xml:space="preserve">   本项目招标人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本人就参与</w:t>
      </w:r>
      <w:r>
        <w:rPr>
          <w:rFonts w:hint="eastAsia" w:ascii="仿宋_GB2312" w:eastAsia="仿宋_GB2312"/>
          <w:sz w:val="32"/>
          <w:szCs w:val="32"/>
          <w:u w:val="single"/>
        </w:rPr>
        <w:t xml:space="preserve">               </w:t>
      </w:r>
      <w:r>
        <w:rPr>
          <w:rFonts w:hint="eastAsia" w:ascii="仿宋_GB2312" w:eastAsia="仿宋_GB2312"/>
          <w:sz w:val="32"/>
          <w:szCs w:val="32"/>
        </w:rPr>
        <w:t>项目的评标工作，作出郑重声明：</w:t>
      </w:r>
    </w:p>
    <w:p>
      <w:pPr>
        <w:ind w:firstLine="640" w:firstLineChars="200"/>
        <w:rPr>
          <w:rFonts w:ascii="仿宋_GB2312" w:eastAsia="仿宋_GB2312"/>
          <w:sz w:val="32"/>
          <w:szCs w:val="32"/>
        </w:rPr>
      </w:pPr>
      <w:r>
        <w:rPr>
          <w:rFonts w:hint="eastAsia" w:ascii="仿宋_GB2312" w:eastAsia="仿宋_GB2312"/>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640" w:firstLineChars="200"/>
        <w:rPr>
          <w:rFonts w:ascii="仿宋_GB2312" w:eastAsia="仿宋_GB2312"/>
          <w:sz w:val="32"/>
          <w:szCs w:val="32"/>
        </w:rPr>
      </w:pPr>
      <w:r>
        <w:rPr>
          <w:rFonts w:hint="eastAsia" w:ascii="仿宋_GB2312" w:eastAsia="仿宋_GB2312"/>
          <w:sz w:val="32"/>
          <w:szCs w:val="32"/>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ind w:firstLine="640" w:firstLineChars="200"/>
        <w:rPr>
          <w:rFonts w:ascii="仿宋_GB2312" w:eastAsia="仿宋_GB2312"/>
          <w:sz w:val="32"/>
          <w:szCs w:val="32"/>
        </w:rPr>
      </w:pPr>
      <w:r>
        <w:rPr>
          <w:rFonts w:hint="eastAsia" w:ascii="仿宋_GB2312" w:eastAsia="仿宋_GB2312"/>
          <w:sz w:val="32"/>
          <w:szCs w:val="32"/>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640" w:firstLineChars="200"/>
        <w:rPr>
          <w:rFonts w:ascii="仿宋_GB2312" w:eastAsia="仿宋_GB2312"/>
          <w:sz w:val="32"/>
          <w:szCs w:val="32"/>
        </w:rPr>
      </w:pPr>
      <w:r>
        <w:rPr>
          <w:rFonts w:hint="eastAsia" w:ascii="仿宋_GB2312" w:eastAsia="仿宋_GB2312"/>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640" w:firstLineChars="200"/>
        <w:rPr>
          <w:rFonts w:ascii="仿宋_GB2312" w:eastAsia="仿宋_GB2312"/>
          <w:sz w:val="32"/>
          <w:szCs w:val="32"/>
        </w:rPr>
      </w:pPr>
      <w:r>
        <w:rPr>
          <w:rFonts w:hint="eastAsia" w:ascii="仿宋_GB2312" w:eastAsia="仿宋_GB2312"/>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640" w:firstLineChars="200"/>
        <w:rPr>
          <w:rFonts w:ascii="仿宋_GB2312" w:eastAsia="仿宋_GB2312"/>
          <w:sz w:val="32"/>
          <w:szCs w:val="32"/>
        </w:rPr>
      </w:pPr>
      <w:r>
        <w:rPr>
          <w:rFonts w:hint="eastAsia" w:ascii="仿宋_GB2312" w:eastAsia="仿宋_GB2312"/>
          <w:sz w:val="32"/>
          <w:szCs w:val="32"/>
        </w:rPr>
        <w:t>如果本人违反上述声明内容，造成的后果由本人自行承担。</w:t>
      </w: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hint="eastAsia" w:ascii="仿宋_GB2312" w:eastAsia="仿宋_GB2312"/>
          <w:sz w:val="32"/>
          <w:szCs w:val="32"/>
        </w:rPr>
        <w:t xml:space="preserve">                             声明人：</w:t>
      </w:r>
      <w:r>
        <w:rPr>
          <w:rFonts w:hint="eastAsia" w:ascii="仿宋_GB2312" w:eastAsia="仿宋_GB2312"/>
          <w:sz w:val="32"/>
          <w:szCs w:val="32"/>
          <w:u w:val="single"/>
        </w:rPr>
        <w:t xml:space="preserve">（签名）  </w:t>
      </w:r>
    </w:p>
    <w:p/>
    <w:p>
      <w:pPr>
        <w:rPr>
          <w:b/>
        </w:rPr>
        <w:sectPr>
          <w:pgSz w:w="16838" w:h="23811"/>
          <w:pgMar w:top="1440" w:right="1803" w:bottom="1440" w:left="1803" w:header="851" w:footer="992" w:gutter="0"/>
          <w:cols w:space="0" w:num="1"/>
          <w:docGrid w:type="lines" w:linePitch="312" w:charSpace="0"/>
        </w:sectPr>
      </w:pPr>
      <w:r>
        <w:br w:type="page"/>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644"/>
        <w:gridCol w:w="7302"/>
        <w:gridCol w:w="939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77" w:type="dxa"/>
            <w:gridSpan w:val="4"/>
            <w:shd w:val="clear" w:color="auto" w:fill="auto"/>
            <w:vAlign w:val="center"/>
          </w:tcPr>
          <w:p>
            <w:pPr>
              <w:widowControl/>
              <w:jc w:val="center"/>
              <w:rPr>
                <w:rFonts w:ascii="楷体" w:hAnsi="楷体" w:eastAsia="楷体" w:cs="宋体"/>
                <w:b/>
                <w:bCs/>
                <w:color w:val="000000"/>
                <w:kern w:val="0"/>
                <w:sz w:val="36"/>
                <w:szCs w:val="36"/>
              </w:rPr>
            </w:pPr>
            <w:r>
              <w:rPr>
                <w:rFonts w:ascii="楷体" w:hAnsi="楷体" w:eastAsia="楷体"/>
              </w:rPr>
              <w:br w:type="page"/>
            </w:r>
            <w:r>
              <w:rPr>
                <w:rFonts w:hint="eastAsia" w:ascii="楷体" w:hAnsi="楷体" w:eastAsia="楷体" w:cs="宋体"/>
                <w:b/>
                <w:bCs/>
                <w:color w:val="000000"/>
                <w:kern w:val="0"/>
                <w:sz w:val="36"/>
                <w:szCs w:val="36"/>
              </w:rPr>
              <w:t>招标文件范本（GZZB2018-</w:t>
            </w:r>
            <w:r>
              <w:rPr>
                <w:rFonts w:ascii="楷体" w:hAnsi="楷体" w:eastAsia="楷体" w:cs="宋体"/>
                <w:b/>
                <w:bCs/>
                <w:color w:val="000000"/>
                <w:kern w:val="0"/>
                <w:sz w:val="36"/>
                <w:szCs w:val="36"/>
              </w:rPr>
              <w:t>2</w:t>
            </w:r>
            <w:r>
              <w:rPr>
                <w:rFonts w:hint="eastAsia" w:ascii="楷体" w:hAnsi="楷体" w:eastAsia="楷体" w:cs="宋体"/>
                <w:b/>
                <w:bCs/>
                <w:color w:val="000000"/>
                <w:kern w:val="0"/>
                <w:sz w:val="36"/>
                <w:szCs w:val="36"/>
              </w:rPr>
              <w:t>）修改对照表（20</w:t>
            </w:r>
            <w:r>
              <w:rPr>
                <w:rFonts w:ascii="楷体" w:hAnsi="楷体" w:eastAsia="楷体" w:cs="宋体"/>
                <w:b/>
                <w:bCs/>
                <w:color w:val="000000"/>
                <w:kern w:val="0"/>
                <w:sz w:val="36"/>
                <w:szCs w:val="36"/>
              </w:rPr>
              <w:t>23</w:t>
            </w:r>
            <w:r>
              <w:rPr>
                <w:rFonts w:hint="eastAsia" w:ascii="楷体" w:hAnsi="楷体" w:eastAsia="楷体" w:cs="宋体"/>
                <w:b/>
                <w:bCs/>
                <w:color w:val="000000"/>
                <w:kern w:val="0"/>
                <w:sz w:val="36"/>
                <w:szCs w:val="36"/>
              </w:rPr>
              <w:t>年</w:t>
            </w:r>
            <w:r>
              <w:rPr>
                <w:rFonts w:ascii="楷体" w:hAnsi="楷体" w:eastAsia="楷体" w:cs="宋体"/>
                <w:b/>
                <w:bCs/>
                <w:color w:val="000000"/>
                <w:kern w:val="0"/>
                <w:sz w:val="36"/>
                <w:szCs w:val="36"/>
              </w:rPr>
              <w:t>09</w:t>
            </w:r>
            <w:r>
              <w:rPr>
                <w:rFonts w:hint="eastAsia" w:ascii="楷体" w:hAnsi="楷体" w:eastAsia="楷体" w:cs="宋体"/>
                <w:b/>
                <w:bCs/>
                <w:color w:val="000000"/>
                <w:kern w:val="0"/>
                <w:sz w:val="36"/>
                <w:szCs w:val="36"/>
              </w:rPr>
              <w:t>月）</w:t>
            </w:r>
          </w:p>
        </w:tc>
        <w:tc>
          <w:tcPr>
            <w:tcW w:w="1871" w:type="dxa"/>
            <w:shd w:val="clear" w:color="auto" w:fill="auto"/>
            <w:noWrap/>
            <w:vAlign w:val="center"/>
          </w:tcPr>
          <w:p>
            <w:pPr>
              <w:widowControl/>
              <w:jc w:val="center"/>
              <w:rPr>
                <w:rFonts w:ascii="楷体" w:hAnsi="楷体" w:eastAsia="楷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7" w:type="dxa"/>
            <w:shd w:val="clear" w:color="auto" w:fill="auto"/>
            <w:vAlign w:val="center"/>
          </w:tcPr>
          <w:p>
            <w:pPr>
              <w:widowControl/>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序号</w:t>
            </w:r>
          </w:p>
        </w:tc>
        <w:tc>
          <w:tcPr>
            <w:tcW w:w="1642" w:type="dxa"/>
            <w:shd w:val="clear" w:color="auto" w:fill="auto"/>
            <w:vAlign w:val="center"/>
          </w:tcPr>
          <w:p>
            <w:pPr>
              <w:widowControl/>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条款号</w:t>
            </w:r>
          </w:p>
        </w:tc>
        <w:tc>
          <w:tcPr>
            <w:tcW w:w="7304" w:type="dxa"/>
            <w:shd w:val="clear" w:color="auto" w:fill="auto"/>
            <w:vAlign w:val="center"/>
          </w:tcPr>
          <w:p>
            <w:pPr>
              <w:widowControl/>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原文</w:t>
            </w:r>
          </w:p>
        </w:tc>
        <w:tc>
          <w:tcPr>
            <w:tcW w:w="9394" w:type="dxa"/>
            <w:shd w:val="clear" w:color="auto" w:fill="auto"/>
            <w:vAlign w:val="center"/>
          </w:tcPr>
          <w:p>
            <w:pPr>
              <w:widowControl/>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现文</w:t>
            </w:r>
          </w:p>
        </w:tc>
        <w:tc>
          <w:tcPr>
            <w:tcW w:w="1871" w:type="dxa"/>
            <w:shd w:val="clear" w:color="auto" w:fill="auto"/>
            <w:vAlign w:val="center"/>
          </w:tcPr>
          <w:p>
            <w:pPr>
              <w:widowControl/>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使用说明</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六、招标人不得以不合理的条件限制、排斥潜在投标人或投标人。</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七、使用中遇到问题，请向广州市建设工程招标管理办公室反映。</w:t>
            </w:r>
          </w:p>
        </w:tc>
        <w:tc>
          <w:tcPr>
            <w:tcW w:w="9394" w:type="dxa"/>
            <w:shd w:val="clear" w:color="auto" w:fill="auto"/>
            <w:vAlign w:val="center"/>
          </w:tcPr>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六、对于使用财政资金投资建设的依法必须招标的房屋建筑工程，招标人应贯彻落实《财政部</w:t>
            </w:r>
            <w:r>
              <w:rPr>
                <w:rFonts w:ascii="楷体" w:hAnsi="楷体" w:eastAsia="楷体" w:cs="宋体"/>
                <w:b/>
                <w:color w:val="000000"/>
                <w:kern w:val="0"/>
                <w:sz w:val="22"/>
              </w:rPr>
              <w:t> 工业和信息化部关于印发〈政府采购促进中小企业发展管理办法〉的通知》（财库〔2020〕46号</w:t>
            </w:r>
            <w:r>
              <w:rPr>
                <w:rFonts w:hint="eastAsia" w:ascii="楷体" w:hAnsi="楷体" w:eastAsia="楷体" w:cs="宋体"/>
                <w:b/>
                <w:color w:val="000000"/>
                <w:kern w:val="0"/>
                <w:sz w:val="22"/>
              </w:rPr>
              <w:t>）、《广东省政府采购促进中小企业发展实施细则（试行）》、《广州市财政局</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广州市工业和信息化局转发广东省财政厅</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广东省发展和改革委员会</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广东省工业和信息化厅</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广东省地方金融监督管理局关于印发</w:t>
            </w:r>
            <w:r>
              <w:rPr>
                <w:rFonts w:ascii="楷体" w:hAnsi="楷体" w:eastAsia="楷体" w:cs="宋体"/>
                <w:b/>
                <w:color w:val="000000"/>
                <w:kern w:val="0"/>
                <w:sz w:val="22"/>
              </w:rPr>
              <w:t>&lt;广东省政府采购促进中小企业发展实施细则（试行）&gt;的通知》（穗财采〔2023〕8号）</w:t>
            </w:r>
            <w:r>
              <w:rPr>
                <w:rFonts w:hint="eastAsia" w:ascii="楷体" w:hAnsi="楷体" w:eastAsia="楷体" w:cs="宋体"/>
                <w:b/>
                <w:color w:val="000000"/>
                <w:kern w:val="0"/>
                <w:sz w:val="22"/>
              </w:rPr>
              <w:t>、《广州市工程建设项目招标投标管理办法》（穗建规字〔</w:t>
            </w:r>
            <w:r>
              <w:rPr>
                <w:rFonts w:ascii="楷体" w:hAnsi="楷体" w:eastAsia="楷体" w:cs="宋体"/>
                <w:b/>
                <w:color w:val="000000"/>
                <w:kern w:val="0"/>
                <w:sz w:val="22"/>
              </w:rPr>
              <w:t>2023〕12号）</w:t>
            </w:r>
            <w:r>
              <w:rPr>
                <w:rFonts w:hint="eastAsia" w:ascii="楷体" w:hAnsi="楷体" w:eastAsia="楷体" w:cs="宋体"/>
                <w:b/>
                <w:color w:val="000000"/>
                <w:kern w:val="0"/>
                <w:sz w:val="22"/>
              </w:rPr>
              <w:t>等有关规定，落实政府采购促进中小企业发展相关政策。</w:t>
            </w:r>
          </w:p>
          <w:p>
            <w:pPr>
              <w:pStyle w:val="2"/>
              <w:spacing w:before="0" w:after="0" w:line="360" w:lineRule="exact"/>
              <w:ind w:left="0"/>
              <w:jc w:val="left"/>
              <w:rPr>
                <w:rFonts w:ascii="楷体" w:hAnsi="楷体" w:eastAsia="楷体" w:cs="宋体"/>
                <w:b w:val="0"/>
                <w:kern w:val="0"/>
                <w:sz w:val="22"/>
                <w:szCs w:val="22"/>
              </w:rPr>
            </w:pPr>
            <w:r>
              <w:rPr>
                <w:rFonts w:hint="eastAsia" w:ascii="楷体" w:hAnsi="楷体" w:eastAsia="楷体" w:cs="宋体"/>
                <w:kern w:val="0"/>
                <w:sz w:val="22"/>
                <w:szCs w:val="22"/>
              </w:rPr>
              <w:t>七、</w:t>
            </w:r>
            <w:r>
              <w:rPr>
                <w:rFonts w:hint="eastAsia" w:ascii="楷体" w:hAnsi="楷体" w:eastAsia="楷体" w:cs="宋体"/>
                <w:b w:val="0"/>
                <w:kern w:val="0"/>
                <w:sz w:val="22"/>
                <w:szCs w:val="22"/>
              </w:rPr>
              <w:t>招标人不得以不合理的条件限制、排斥潜在投标人或投标人。</w:t>
            </w:r>
          </w:p>
          <w:p>
            <w:pPr>
              <w:widowControl/>
              <w:spacing w:line="360" w:lineRule="exact"/>
              <w:jc w:val="left"/>
              <w:rPr>
                <w:rFonts w:ascii="楷体" w:hAnsi="楷体" w:eastAsia="楷体" w:cs="宋体"/>
                <w:color w:val="000000"/>
                <w:kern w:val="0"/>
                <w:sz w:val="22"/>
              </w:rPr>
            </w:pPr>
            <w:r>
              <w:rPr>
                <w:rFonts w:hint="eastAsia" w:ascii="楷体" w:hAnsi="楷体" w:eastAsia="楷体" w:cs="宋体"/>
                <w:b/>
                <w:kern w:val="0"/>
                <w:sz w:val="22"/>
              </w:rPr>
              <w:t>八、</w:t>
            </w:r>
            <w:r>
              <w:rPr>
                <w:rFonts w:hint="eastAsia" w:ascii="楷体" w:hAnsi="楷体" w:eastAsia="楷体" w:cs="宋体"/>
                <w:kern w:val="0"/>
                <w:sz w:val="22"/>
              </w:rPr>
              <w:t>使用中遇到问题，请向广州市建设工程招标管理办公室反映。</w:t>
            </w:r>
          </w:p>
        </w:tc>
        <w:tc>
          <w:tcPr>
            <w:tcW w:w="1871" w:type="dxa"/>
            <w:shd w:val="clear" w:color="auto" w:fill="auto"/>
            <w:noWrap/>
            <w:vAlign w:val="center"/>
          </w:tcPr>
          <w:p>
            <w:pPr>
              <w:widowControl/>
              <w:spacing w:line="360" w:lineRule="exact"/>
              <w:rPr>
                <w:rFonts w:ascii="楷体" w:hAnsi="楷体" w:eastAsia="楷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2</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招标公告第九条</w:t>
            </w:r>
            <w:r>
              <w:rPr>
                <w:rFonts w:ascii="楷体" w:hAnsi="楷体" w:eastAsia="楷体" w:cs="宋体"/>
                <w:color w:val="000000"/>
                <w:kern w:val="0"/>
                <w:sz w:val="22"/>
              </w:rPr>
              <w:t>第</w:t>
            </w:r>
            <w:r>
              <w:rPr>
                <w:rFonts w:hint="eastAsia" w:ascii="楷体" w:hAnsi="楷体" w:eastAsia="楷体" w:cs="宋体"/>
                <w:color w:val="000000"/>
                <w:kern w:val="0"/>
                <w:sz w:val="22"/>
              </w:rPr>
              <w:t>1</w:t>
            </w:r>
            <w:r>
              <w:rPr>
                <w:rFonts w:ascii="楷体" w:hAnsi="楷体" w:eastAsia="楷体" w:cs="宋体"/>
                <w:color w:val="000000"/>
                <w:kern w:val="0"/>
                <w:sz w:val="22"/>
              </w:rPr>
              <w:t>2</w:t>
            </w:r>
            <w:r>
              <w:rPr>
                <w:rFonts w:hint="eastAsia" w:ascii="楷体" w:hAnsi="楷体" w:eastAsia="楷体" w:cs="宋体"/>
                <w:color w:val="000000"/>
                <w:kern w:val="0"/>
                <w:sz w:val="22"/>
              </w:rPr>
              <w:t>点</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12、投标人具有在广州地区可使用适合本工程的 （规格） 沥青摊铺机</w:t>
            </w:r>
            <w:r>
              <w:rPr>
                <w:rFonts w:ascii="楷体" w:hAnsi="楷体" w:eastAsia="楷体" w:cs="宋体"/>
                <w:color w:val="000000"/>
                <w:kern w:val="0"/>
                <w:sz w:val="22"/>
                <w:u w:val="single"/>
              </w:rPr>
              <w:t xml:space="preserve">    </w:t>
            </w:r>
            <w:r>
              <w:rPr>
                <w:rFonts w:ascii="楷体" w:hAnsi="楷体" w:eastAsia="楷体" w:cs="宋体"/>
                <w:color w:val="000000"/>
                <w:kern w:val="0"/>
                <w:sz w:val="22"/>
              </w:rPr>
              <w:t>台。沥青摊铺机要求自有，提供沥青摊铺机自有发票或权属证明及设备现场全貌彩照（彩照须能反映其规格型号），招标人保留实地考察的权利。（注：只限招标内容含有市政道路面层沥青摊铺且沥青摊铺占预计发包价50%或以上的大、中修市政公用工程，选择此项）。（选择性条款）</w:t>
            </w:r>
          </w:p>
        </w:tc>
        <w:tc>
          <w:tcPr>
            <w:tcW w:w="9394" w:type="dxa"/>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1871" w:type="dxa"/>
            <w:shd w:val="clear" w:color="auto" w:fill="auto"/>
            <w:noWrap/>
            <w:vAlign w:val="center"/>
          </w:tcPr>
          <w:p>
            <w:pPr>
              <w:widowControl/>
              <w:spacing w:line="360" w:lineRule="exact"/>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3</w:t>
            </w:r>
          </w:p>
        </w:tc>
        <w:tc>
          <w:tcPr>
            <w:tcW w:w="1642" w:type="dxa"/>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2"/>
              </w:rPr>
              <w:t>招标公告第九条</w:t>
            </w:r>
            <w:r>
              <w:rPr>
                <w:rFonts w:ascii="楷体" w:hAnsi="楷体" w:eastAsia="楷体" w:cs="宋体"/>
                <w:color w:val="000000"/>
                <w:kern w:val="0"/>
                <w:sz w:val="22"/>
              </w:rPr>
              <w:t>第</w:t>
            </w:r>
            <w:r>
              <w:rPr>
                <w:rFonts w:hint="eastAsia" w:ascii="楷体" w:hAnsi="楷体" w:eastAsia="楷体" w:cs="宋体"/>
                <w:color w:val="000000"/>
                <w:kern w:val="0"/>
                <w:sz w:val="22"/>
              </w:rPr>
              <w:t>13点</w:t>
            </w:r>
          </w:p>
        </w:tc>
        <w:tc>
          <w:tcPr>
            <w:tcW w:w="7304" w:type="dxa"/>
            <w:shd w:val="clear" w:color="auto" w:fill="auto"/>
            <w:vAlign w:val="center"/>
          </w:tcPr>
          <w:p>
            <w:pPr>
              <w:widowControl/>
              <w:spacing w:line="360" w:lineRule="exact"/>
              <w:jc w:val="left"/>
              <w:rPr>
                <w:rFonts w:ascii="楷体" w:hAnsi="楷体" w:eastAsia="楷体" w:cs="宋体"/>
                <w:color w:val="000000"/>
                <w:kern w:val="0"/>
                <w:sz w:val="24"/>
                <w:szCs w:val="24"/>
              </w:rPr>
            </w:pPr>
            <w:r>
              <w:rPr>
                <w:rFonts w:hint="eastAsia" w:ascii="楷体" w:hAnsi="楷体" w:eastAsia="楷体" w:cs="宋体"/>
                <w:color w:val="000000"/>
                <w:kern w:val="0"/>
                <w:sz w:val="22"/>
              </w:rPr>
              <w:t>13、未在以往工程中因</w:t>
            </w:r>
            <w:r>
              <w:rPr>
                <w:rFonts w:hint="eastAsia" w:ascii="楷体" w:hAnsi="楷体" w:eastAsia="楷体" w:cs="宋体"/>
                <w:b/>
                <w:color w:val="000000"/>
                <w:kern w:val="0"/>
                <w:sz w:val="22"/>
              </w:rPr>
              <w:t>不诚信行为</w:t>
            </w:r>
            <w:r>
              <w:rPr>
                <w:rFonts w:hint="eastAsia" w:ascii="楷体" w:hAnsi="楷体" w:eastAsia="楷体" w:cs="宋体"/>
                <w:color w:val="000000"/>
                <w:kern w:val="0"/>
                <w:sz w:val="22"/>
              </w:rPr>
              <w:t>或不充分履约行为被本项目招标人书面拒绝投标的（如有，提供具体名单；如无，则删除）。</w:t>
            </w:r>
          </w:p>
        </w:tc>
        <w:tc>
          <w:tcPr>
            <w:tcW w:w="9394" w:type="dxa"/>
            <w:shd w:val="clear" w:color="auto" w:fill="auto"/>
            <w:vAlign w:val="center"/>
          </w:tcPr>
          <w:p>
            <w:pPr>
              <w:widowControl/>
              <w:spacing w:line="360" w:lineRule="exact"/>
              <w:jc w:val="left"/>
              <w:rPr>
                <w:rFonts w:ascii="楷体" w:hAnsi="楷体" w:eastAsia="楷体" w:cs="宋体"/>
                <w:color w:val="000000"/>
                <w:kern w:val="0"/>
                <w:sz w:val="24"/>
                <w:szCs w:val="24"/>
              </w:rPr>
            </w:pPr>
            <w:r>
              <w:rPr>
                <w:rFonts w:hint="eastAsia" w:ascii="楷体" w:hAnsi="楷体" w:eastAsia="楷体" w:cs="宋体"/>
                <w:color w:val="000000"/>
                <w:kern w:val="0"/>
                <w:sz w:val="22"/>
              </w:rPr>
              <w:t>13、未在以往工程中因不充分履约行为被本项目招标人书面拒绝投标的（如有，提供具体名单；如无，则删除）。</w:t>
            </w:r>
          </w:p>
        </w:tc>
        <w:tc>
          <w:tcPr>
            <w:tcW w:w="1871" w:type="dxa"/>
            <w:shd w:val="clear" w:color="auto" w:fill="auto"/>
            <w:noWrap/>
            <w:vAlign w:val="center"/>
          </w:tcPr>
          <w:p>
            <w:pPr>
              <w:widowControl/>
              <w:jc w:val="left"/>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4</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招标公告第十四条</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tc>
        <w:tc>
          <w:tcPr>
            <w:tcW w:w="9394" w:type="dxa"/>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5</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招标公告第十六条</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六、本公告在广州公共资源交易网（网址：http://www.gzggzy.cn）、广东省招标投标监管网（网址：http://www.gdzbtb.gov.cn/）和中国招标投标公共服务平台（网址：http://www.cebpubservice.com/）发布，本公告的修改、补充，在广州公共资源交易网发布。</w:t>
            </w:r>
          </w:p>
        </w:tc>
        <w:tc>
          <w:tcPr>
            <w:tcW w:w="9394" w:type="dxa"/>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十六、本公告在</w:t>
            </w:r>
            <w:r>
              <w:rPr>
                <w:rFonts w:hint="eastAsia" w:ascii="楷体" w:hAnsi="楷体" w:eastAsia="楷体" w:cs="宋体"/>
                <w:b/>
                <w:bCs/>
                <w:color w:val="000000"/>
                <w:kern w:val="0"/>
                <w:sz w:val="22"/>
              </w:rPr>
              <w:t>广州交易集团有限公司</w:t>
            </w:r>
            <w:r>
              <w:rPr>
                <w:rFonts w:hint="eastAsia" w:ascii="楷体" w:hAnsi="楷体" w:eastAsia="楷体" w:cs="宋体"/>
                <w:color w:val="000000"/>
                <w:kern w:val="0"/>
                <w:sz w:val="22"/>
              </w:rPr>
              <w:t>（广州公共资源交易中心）官网（网址：http://www.gzggzy.cn）、广东省招标投标监管网（网址：</w:t>
            </w:r>
            <w:r>
              <w:rPr>
                <w:rFonts w:ascii="楷体" w:hAnsi="楷体" w:eastAsia="楷体" w:cs="宋体"/>
                <w:b/>
                <w:color w:val="000000"/>
                <w:kern w:val="0"/>
                <w:sz w:val="22"/>
              </w:rPr>
              <w:t>https://zbtb.gd.gov.cn/</w:t>
            </w:r>
            <w:r>
              <w:rPr>
                <w:rFonts w:hint="eastAsia" w:ascii="楷体" w:hAnsi="楷体" w:eastAsia="楷体" w:cs="宋体"/>
                <w:color w:val="000000"/>
                <w:kern w:val="0"/>
                <w:sz w:val="22"/>
              </w:rPr>
              <w:t>）和中国招标投标公共服务平台（网址：http://www.cebpubservice.com/）发布，本公告的修改、补充，</w:t>
            </w:r>
            <w:r>
              <w:rPr>
                <w:rFonts w:hint="eastAsia" w:ascii="楷体" w:hAnsi="楷体" w:eastAsia="楷体" w:cs="宋体"/>
                <w:b/>
                <w:color w:val="000000"/>
                <w:kern w:val="0"/>
                <w:sz w:val="22"/>
              </w:rPr>
              <w:t>在广州交易集团有限公司</w:t>
            </w:r>
            <w:r>
              <w:rPr>
                <w:rFonts w:hint="eastAsia" w:ascii="楷体" w:hAnsi="楷体" w:eastAsia="楷体" w:cs="宋体"/>
                <w:color w:val="000000"/>
                <w:kern w:val="0"/>
                <w:sz w:val="22"/>
              </w:rPr>
              <w:t>（广州公共资源交易中心）官网发布。</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6</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招标公告第十八条</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十八、招标公告网上发布时，同时发布招标文件、施工图纸、最高投标限价。本工程根据国家和省有关计价规范设置最高投标限价。招标公告发布之日起计算编制投标文件时间，编制投标文件的时间不得少于</w:t>
            </w:r>
            <w:r>
              <w:rPr>
                <w:rFonts w:ascii="楷体" w:hAnsi="楷体" w:eastAsia="楷体" w:cs="宋体"/>
                <w:color w:val="000000"/>
                <w:kern w:val="0"/>
                <w:sz w:val="22"/>
              </w:rPr>
              <w:t>20天。</w:t>
            </w:r>
          </w:p>
        </w:tc>
        <w:tc>
          <w:tcPr>
            <w:tcW w:w="9394" w:type="dxa"/>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十八、招标公告网上发布时，同时发布招标文件、施工图纸、最高投标限价。本工程根据国家和省有关计价规范设置最高投标限价。招标公告发布之日起计算编制投标文件时间，编制投标文件的时间不得少于</w:t>
            </w:r>
            <w:r>
              <w:rPr>
                <w:rFonts w:ascii="楷体" w:hAnsi="楷体" w:eastAsia="楷体" w:cs="宋体"/>
                <w:color w:val="000000"/>
                <w:kern w:val="0"/>
                <w:sz w:val="22"/>
              </w:rPr>
              <w:t>20天。</w:t>
            </w:r>
            <w:r>
              <w:rPr>
                <w:rFonts w:hint="eastAsia" w:ascii="楷体" w:hAnsi="楷体" w:eastAsia="楷体" w:cs="宋体"/>
                <w:b/>
                <w:color w:val="000000"/>
                <w:kern w:val="0"/>
                <w:sz w:val="22"/>
              </w:rPr>
              <w:t>招标人应</w:t>
            </w:r>
            <w:r>
              <w:rPr>
                <w:rFonts w:ascii="楷体" w:hAnsi="楷体" w:eastAsia="楷体" w:cs="宋体"/>
                <w:b/>
                <w:color w:val="000000"/>
                <w:kern w:val="0"/>
                <w:sz w:val="22"/>
              </w:rPr>
              <w:t>综合考虑</w:t>
            </w:r>
            <w:r>
              <w:rPr>
                <w:rFonts w:hint="eastAsia" w:ascii="楷体" w:hAnsi="楷体" w:eastAsia="楷体" w:cs="宋体"/>
                <w:b/>
                <w:color w:val="000000"/>
                <w:kern w:val="0"/>
                <w:sz w:val="22"/>
              </w:rPr>
              <w:t>节假日因素</w:t>
            </w:r>
            <w:r>
              <w:rPr>
                <w:rFonts w:ascii="楷体" w:hAnsi="楷体" w:eastAsia="楷体" w:cs="宋体"/>
                <w:b/>
                <w:color w:val="000000"/>
                <w:kern w:val="0"/>
                <w:sz w:val="22"/>
              </w:rPr>
              <w:t>，合理</w:t>
            </w:r>
            <w:r>
              <w:rPr>
                <w:rFonts w:hint="eastAsia" w:ascii="楷体" w:hAnsi="楷体" w:eastAsia="楷体" w:cs="宋体"/>
                <w:b/>
                <w:color w:val="000000"/>
                <w:kern w:val="0"/>
                <w:sz w:val="22"/>
              </w:rPr>
              <w:t>确定</w:t>
            </w:r>
            <w:r>
              <w:rPr>
                <w:rFonts w:ascii="楷体" w:hAnsi="楷体" w:eastAsia="楷体" w:cs="宋体"/>
                <w:b/>
                <w:color w:val="000000"/>
                <w:kern w:val="0"/>
                <w:sz w:val="22"/>
              </w:rPr>
              <w:t>投标人编制投标文件</w:t>
            </w:r>
            <w:r>
              <w:rPr>
                <w:rFonts w:hint="eastAsia" w:ascii="楷体" w:hAnsi="楷体" w:eastAsia="楷体" w:cs="宋体"/>
                <w:b/>
                <w:color w:val="000000"/>
                <w:kern w:val="0"/>
                <w:sz w:val="22"/>
              </w:rPr>
              <w:t>所需要</w:t>
            </w:r>
            <w:r>
              <w:rPr>
                <w:rFonts w:ascii="楷体" w:hAnsi="楷体" w:eastAsia="楷体" w:cs="宋体"/>
                <w:b/>
                <w:color w:val="000000"/>
                <w:kern w:val="0"/>
                <w:sz w:val="22"/>
              </w:rPr>
              <w:t>的时间，如遇</w:t>
            </w:r>
            <w:r>
              <w:rPr>
                <w:rFonts w:hint="eastAsia" w:ascii="楷体" w:hAnsi="楷体" w:eastAsia="楷体" w:cs="宋体"/>
                <w:b/>
                <w:color w:val="000000"/>
                <w:kern w:val="0"/>
                <w:sz w:val="22"/>
              </w:rPr>
              <w:t>春节</w:t>
            </w:r>
            <w:r>
              <w:rPr>
                <w:rFonts w:ascii="楷体" w:hAnsi="楷体" w:eastAsia="楷体" w:cs="宋体"/>
                <w:b/>
                <w:color w:val="000000"/>
                <w:kern w:val="0"/>
                <w:sz w:val="22"/>
              </w:rPr>
              <w:t>、五一</w:t>
            </w:r>
            <w:r>
              <w:rPr>
                <w:rFonts w:hint="eastAsia" w:ascii="楷体" w:hAnsi="楷体" w:eastAsia="楷体" w:cs="宋体"/>
                <w:b/>
                <w:color w:val="000000"/>
                <w:kern w:val="0"/>
                <w:sz w:val="22"/>
              </w:rPr>
              <w:t>、</w:t>
            </w:r>
            <w:r>
              <w:rPr>
                <w:rFonts w:ascii="楷体" w:hAnsi="楷体" w:eastAsia="楷体" w:cs="宋体"/>
                <w:b/>
                <w:color w:val="000000"/>
                <w:kern w:val="0"/>
                <w:sz w:val="22"/>
              </w:rPr>
              <w:t>十一等长假，建议</w:t>
            </w:r>
            <w:r>
              <w:rPr>
                <w:rFonts w:hint="eastAsia" w:ascii="楷体" w:hAnsi="楷体" w:eastAsia="楷体" w:cs="宋体"/>
                <w:b/>
                <w:color w:val="000000"/>
                <w:kern w:val="0"/>
                <w:sz w:val="22"/>
              </w:rPr>
              <w:t>招标人结合项目特点和实际需要</w:t>
            </w:r>
            <w:r>
              <w:rPr>
                <w:rFonts w:ascii="楷体" w:hAnsi="楷体" w:eastAsia="楷体" w:cs="宋体"/>
                <w:b/>
                <w:color w:val="000000"/>
                <w:kern w:val="0"/>
                <w:sz w:val="22"/>
              </w:rPr>
              <w:t>适当延长备标</w:t>
            </w:r>
            <w:r>
              <w:rPr>
                <w:rFonts w:hint="eastAsia" w:ascii="楷体" w:hAnsi="楷体" w:eastAsia="楷体" w:cs="宋体"/>
                <w:b/>
                <w:color w:val="000000"/>
                <w:kern w:val="0"/>
                <w:sz w:val="22"/>
              </w:rPr>
              <w:t>期。</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7</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招标公告特别提示</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特别提示：投标人在本项目招标人的工程项目中存在下列行为的，将被拒绝一定时期内参与招标人后续工程投标。（注：拒绝投标时限由招标人视严重程度确定，最低三个月起，自招标人发出通知之日起计）：</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1.将中标工程转包或者违法分包的;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2.在中标工程中不执行质量、安全生产相关规定的，造成质量或安全事故的；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3.存在围标或串标情形的;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4.在投标文件中提供虚假材料的；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5.存在行贿情形的;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6.拖欠农民工工资的；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7.未按照国家、省、市有关建筑施工实名制管理和工人工资支付分账管理的规定执行，被行政监管部门处罚的；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8.中标人在项目实施过程中选取的专业分包单位或劳务企业或劳务班组长与投标时不一致的（如有）；</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9.其他(由招标人依法添加)。</w:t>
            </w:r>
          </w:p>
        </w:tc>
        <w:tc>
          <w:tcPr>
            <w:tcW w:w="939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特别提示：投标人在本项目招标人的工程项目中存在下列行为的，将被拒绝一定时期内参与招标人后续工程投标。（注：拒绝投标时限由招标人视严重程度确定，最低三个月起，自招标人发出通知之日起计）：</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1.将中标工程转包或者违法分包的;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2.在中标工程中不执行质量、安全生产相关规定的，造成质量或安全事故的；</w:t>
            </w:r>
          </w:p>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3.</w:t>
            </w:r>
            <w:r>
              <w:rPr>
                <w:rFonts w:hint="eastAsia" w:ascii="楷体" w:hAnsi="楷体" w:eastAsia="楷体" w:cs="宋体"/>
                <w:b/>
                <w:kern w:val="0"/>
                <w:sz w:val="22"/>
              </w:rPr>
              <w:t>出让投标资格的；</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w:t>
            </w:r>
            <w:r>
              <w:rPr>
                <w:rFonts w:ascii="楷体" w:hAnsi="楷体" w:eastAsia="楷体" w:cs="宋体"/>
                <w:color w:val="000000"/>
                <w:kern w:val="0"/>
                <w:sz w:val="22"/>
              </w:rPr>
              <w:t>存在围标或串标情形的;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5.在投标文件中提供虚假材料</w:t>
            </w:r>
            <w:r>
              <w:rPr>
                <w:rFonts w:hint="eastAsia" w:ascii="楷体" w:hAnsi="楷体" w:eastAsia="楷体" w:cs="宋体"/>
                <w:color w:val="000000"/>
                <w:kern w:val="0"/>
                <w:sz w:val="22"/>
              </w:rPr>
              <w:t>的</w:t>
            </w:r>
            <w:r>
              <w:rPr>
                <w:rFonts w:ascii="楷体" w:hAnsi="楷体" w:eastAsia="楷体" w:cs="宋体"/>
                <w:color w:val="000000"/>
                <w:kern w:val="0"/>
                <w:sz w:val="22"/>
              </w:rPr>
              <w:t>；</w:t>
            </w:r>
          </w:p>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 xml:space="preserve">6. </w:t>
            </w:r>
            <w:r>
              <w:rPr>
                <w:rFonts w:hint="eastAsia" w:ascii="楷体" w:hAnsi="楷体" w:eastAsia="楷体" w:cs="宋体"/>
                <w:b/>
                <w:color w:val="000000"/>
                <w:kern w:val="0"/>
                <w:sz w:val="22"/>
              </w:rPr>
              <w:t>存在少放、不放业绩、奖项等客观评审资料，减少自身竞争力情形的；</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7.</w:t>
            </w:r>
            <w:r>
              <w:rPr>
                <w:rFonts w:ascii="楷体" w:hAnsi="楷体" w:eastAsia="楷体" w:cs="宋体"/>
                <w:color w:val="000000"/>
                <w:kern w:val="0"/>
                <w:sz w:val="22"/>
              </w:rPr>
              <w:t>存在行贿情形的;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8.拖欠农民工工资的；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9.未按照国家、省、市有关建筑施工实名制管理和工人工资支付分账管理的规定执行，被行政监管部门处罚的；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10.中标人在项目实施过程中选取的专业分包单位或劳务企业或劳务班组长与投标时不一致的（如有）；</w:t>
            </w:r>
          </w:p>
          <w:p>
            <w:pPr>
              <w:pStyle w:val="26"/>
              <w:spacing w:line="360" w:lineRule="exact"/>
              <w:ind w:firstLine="0"/>
              <w:rPr>
                <w:rFonts w:ascii="楷体" w:hAnsi="楷体" w:eastAsia="楷体" w:cs="宋体"/>
                <w:b/>
                <w:bCs/>
                <w:sz w:val="22"/>
                <w:szCs w:val="22"/>
              </w:rPr>
            </w:pPr>
            <w:r>
              <w:rPr>
                <w:rFonts w:ascii="楷体" w:hAnsi="楷体" w:eastAsia="楷体" w:cs="宋体"/>
                <w:sz w:val="22"/>
              </w:rPr>
              <w:t>11.其他(由招标人依法添加)。</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8</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招标公告附件</w:t>
            </w:r>
          </w:p>
        </w:tc>
        <w:tc>
          <w:tcPr>
            <w:tcW w:w="7304" w:type="dxa"/>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9394" w:type="dxa"/>
            <w:shd w:val="clear" w:color="auto" w:fill="auto"/>
            <w:vAlign w:val="center"/>
          </w:tcPr>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增加招标公告附件1《招标人声明》</w:t>
            </w:r>
          </w:p>
        </w:tc>
        <w:tc>
          <w:tcPr>
            <w:tcW w:w="1871"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《招标人声明》见附件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8</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投标须知前附表31.1条</w:t>
            </w:r>
          </w:p>
        </w:tc>
        <w:tc>
          <w:tcPr>
            <w:tcW w:w="7304" w:type="dxa"/>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方式一：中标人提供的履约保证金为中标价款的10%。</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方式二：中标人提供的履约保函的保证额为中标价款与最高投标限价之间的差额，且不少于中标价款的10%。</w:t>
            </w:r>
          </w:p>
        </w:tc>
        <w:tc>
          <w:tcPr>
            <w:tcW w:w="939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方式一：中标人提供的履约保证金金额为中标价款的10%。</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color w:val="000000"/>
                <w:kern w:val="0"/>
                <w:sz w:val="22"/>
                <w:szCs w:val="22"/>
              </w:rPr>
              <w:t>方式二：中标人提供的履约保证金金额为中标价款与最高投标限价之间的差额，</w:t>
            </w:r>
            <w:r>
              <w:rPr>
                <w:rFonts w:hint="eastAsia" w:ascii="楷体" w:hAnsi="楷体" w:eastAsia="楷体" w:cs="宋体"/>
                <w:b/>
                <w:bCs/>
                <w:color w:val="000000"/>
                <w:kern w:val="0"/>
                <w:sz w:val="22"/>
                <w:szCs w:val="22"/>
              </w:rPr>
              <w:t>且不超过中标价款的10%</w:t>
            </w:r>
            <w:r>
              <w:rPr>
                <w:rFonts w:hint="eastAsia" w:ascii="楷体" w:hAnsi="楷体" w:eastAsia="楷体" w:cs="宋体"/>
                <w:color w:val="000000"/>
                <w:kern w:val="0"/>
                <w:sz w:val="22"/>
                <w:szCs w:val="22"/>
              </w:rPr>
              <w:t>。</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9</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投标须知前附表</w:t>
            </w:r>
          </w:p>
        </w:tc>
        <w:tc>
          <w:tcPr>
            <w:tcW w:w="7304"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新增33项。</w:t>
            </w:r>
          </w:p>
        </w:tc>
        <w:tc>
          <w:tcPr>
            <w:tcW w:w="9394" w:type="dxa"/>
            <w:shd w:val="clear" w:color="auto" w:fill="auto"/>
            <w:vAlign w:val="center"/>
          </w:tcPr>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内容：招标人对中标人参与“百千万工程”的具体要求</w:t>
            </w:r>
          </w:p>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说明与要求：</w:t>
            </w:r>
          </w:p>
          <w:p>
            <w:pPr>
              <w:spacing w:line="360" w:lineRule="exact"/>
              <w:rPr>
                <w:rFonts w:ascii="楷体" w:hAnsi="楷体" w:eastAsia="楷体" w:cs="宋体"/>
                <w:b/>
                <w:bCs/>
                <w:color w:val="000000"/>
                <w:kern w:val="0"/>
                <w:sz w:val="22"/>
                <w:lang w:val="zh-CN"/>
              </w:rPr>
            </w:pPr>
            <w:r>
              <w:rPr>
                <w:rFonts w:hint="eastAsia" w:ascii="楷体" w:hAnsi="楷体" w:eastAsia="楷体" w:cs="宋体"/>
                <w:b/>
                <w:bCs/>
                <w:color w:val="000000"/>
                <w:kern w:val="0"/>
                <w:sz w:val="22"/>
                <w:lang w:val="zh-CN"/>
              </w:rPr>
              <w:t>□具体要求在中标后按照投标承诺和招标人的要求执行。</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b/>
                <w:bCs/>
                <w:color w:val="000000"/>
                <w:kern w:val="0"/>
                <w:sz w:val="22"/>
                <w:szCs w:val="22"/>
                <w:lang w:val="zh-CN"/>
              </w:rPr>
              <w:t>□具体要求：（由招标人填写）</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10</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投标须知通用条款</w:t>
            </w:r>
            <w:r>
              <w:rPr>
                <w:rFonts w:ascii="楷体" w:hAnsi="楷体" w:eastAsia="楷体" w:cs="宋体"/>
                <w:color w:val="000000"/>
                <w:kern w:val="0"/>
                <w:sz w:val="22"/>
              </w:rPr>
              <w:t>7.1</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7.1本招标文件包括下列文件，以及所有按本须知第8条发出的招标答疑会会议纪要和按本须知第9条发出的澄清或修改：</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第一章</w:t>
            </w:r>
            <w:r>
              <w:rPr>
                <w:rFonts w:ascii="楷体" w:hAnsi="楷体" w:eastAsia="楷体" w:cs="宋体"/>
                <w:color w:val="000000"/>
                <w:kern w:val="0"/>
                <w:sz w:val="22"/>
              </w:rPr>
              <w:t xml:space="preserve">  投标须知</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第二章</w:t>
            </w:r>
            <w:r>
              <w:rPr>
                <w:rFonts w:ascii="楷体" w:hAnsi="楷体" w:eastAsia="楷体" w:cs="宋体"/>
                <w:color w:val="000000"/>
                <w:kern w:val="0"/>
                <w:sz w:val="22"/>
              </w:rPr>
              <w:t xml:space="preserve">  开标、评标及定标办法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第三章</w:t>
            </w:r>
            <w:r>
              <w:rPr>
                <w:rFonts w:ascii="楷体" w:hAnsi="楷体" w:eastAsia="楷体" w:cs="宋体"/>
                <w:color w:val="000000"/>
                <w:kern w:val="0"/>
                <w:sz w:val="22"/>
              </w:rPr>
              <w:t xml:space="preserve">  合同条款</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第四章</w:t>
            </w:r>
            <w:r>
              <w:rPr>
                <w:rFonts w:ascii="楷体" w:hAnsi="楷体" w:eastAsia="楷体" w:cs="宋体"/>
                <w:color w:val="000000"/>
                <w:kern w:val="0"/>
                <w:sz w:val="22"/>
              </w:rPr>
              <w:t xml:space="preserve">  投标文件格式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第五章</w:t>
            </w:r>
            <w:r>
              <w:rPr>
                <w:rFonts w:ascii="楷体" w:hAnsi="楷体" w:eastAsia="楷体" w:cs="宋体"/>
                <w:color w:val="000000"/>
                <w:kern w:val="0"/>
                <w:sz w:val="22"/>
              </w:rPr>
              <w:t xml:space="preserve">  技术条件（工程建设标准）（另册）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第六章</w:t>
            </w:r>
            <w:r>
              <w:rPr>
                <w:rFonts w:ascii="楷体" w:hAnsi="楷体" w:eastAsia="楷体" w:cs="宋体"/>
                <w:color w:val="000000"/>
                <w:kern w:val="0"/>
                <w:sz w:val="22"/>
              </w:rPr>
              <w:t xml:space="preserve">  图纸及勘察资料（另册）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第七章</w:t>
            </w:r>
            <w:r>
              <w:rPr>
                <w:rFonts w:ascii="楷体" w:hAnsi="楷体" w:eastAsia="楷体" w:cs="宋体"/>
                <w:color w:val="000000"/>
                <w:kern w:val="0"/>
                <w:sz w:val="22"/>
              </w:rPr>
              <w:t xml:space="preserve">  招标工程量清单（另册）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第八章</w:t>
            </w:r>
            <w:r>
              <w:rPr>
                <w:rFonts w:ascii="楷体" w:hAnsi="楷体" w:eastAsia="楷体" w:cs="宋体"/>
                <w:color w:val="000000"/>
                <w:kern w:val="0"/>
                <w:sz w:val="22"/>
              </w:rPr>
              <w:t xml:space="preserve">  最高投标限价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注：招标人应在技术条件（工程建设标准）中明确施工现场建筑垃圾源头减量的具体要求和建筑垃圾综合利用产品的使用要求。</w:t>
            </w:r>
          </w:p>
        </w:tc>
        <w:tc>
          <w:tcPr>
            <w:tcW w:w="9394" w:type="dxa"/>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7.1本招标文件包括下列文件，以及所有按本须知第8条发出的招标答疑会会议纪要和按本须知第9条发出的澄清或修改：</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第一章</w:t>
            </w:r>
            <w:r>
              <w:rPr>
                <w:rFonts w:ascii="楷体" w:hAnsi="楷体" w:eastAsia="楷体" w:cs="宋体"/>
                <w:color w:val="000000"/>
                <w:kern w:val="0"/>
                <w:sz w:val="22"/>
              </w:rPr>
              <w:t xml:space="preserve">  投标须知</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第二章</w:t>
            </w:r>
            <w:r>
              <w:rPr>
                <w:rFonts w:ascii="楷体" w:hAnsi="楷体" w:eastAsia="楷体" w:cs="宋体"/>
                <w:color w:val="000000"/>
                <w:kern w:val="0"/>
                <w:sz w:val="22"/>
              </w:rPr>
              <w:t xml:space="preserve">  开标、评标及定标办法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第三章</w:t>
            </w:r>
            <w:r>
              <w:rPr>
                <w:rFonts w:ascii="楷体" w:hAnsi="楷体" w:eastAsia="楷体" w:cs="宋体"/>
                <w:color w:val="000000"/>
                <w:kern w:val="0"/>
                <w:sz w:val="22"/>
              </w:rPr>
              <w:t xml:space="preserve">  合同条款</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第四章</w:t>
            </w:r>
            <w:r>
              <w:rPr>
                <w:rFonts w:ascii="楷体" w:hAnsi="楷体" w:eastAsia="楷体" w:cs="宋体"/>
                <w:color w:val="000000"/>
                <w:kern w:val="0"/>
                <w:sz w:val="22"/>
              </w:rPr>
              <w:t xml:space="preserve">  投标文件格式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第五章</w:t>
            </w:r>
            <w:r>
              <w:rPr>
                <w:rFonts w:ascii="楷体" w:hAnsi="楷体" w:eastAsia="楷体" w:cs="宋体"/>
                <w:color w:val="000000"/>
                <w:kern w:val="0"/>
                <w:sz w:val="22"/>
              </w:rPr>
              <w:t xml:space="preserve">  技术条件（工程建设标准）（另册）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第六章</w:t>
            </w:r>
            <w:r>
              <w:rPr>
                <w:rFonts w:ascii="楷体" w:hAnsi="楷体" w:eastAsia="楷体" w:cs="宋体"/>
                <w:color w:val="000000"/>
                <w:kern w:val="0"/>
                <w:sz w:val="22"/>
              </w:rPr>
              <w:t xml:space="preserve">  图纸及勘察资料（另册）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第七章</w:t>
            </w:r>
            <w:r>
              <w:rPr>
                <w:rFonts w:ascii="楷体" w:hAnsi="楷体" w:eastAsia="楷体" w:cs="宋体"/>
                <w:color w:val="000000"/>
                <w:kern w:val="0"/>
                <w:sz w:val="22"/>
              </w:rPr>
              <w:t xml:space="preserve">  招标工程量清单（另册）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第八章</w:t>
            </w:r>
            <w:r>
              <w:rPr>
                <w:rFonts w:ascii="楷体" w:hAnsi="楷体" w:eastAsia="楷体" w:cs="宋体"/>
                <w:color w:val="000000"/>
                <w:kern w:val="0"/>
                <w:sz w:val="22"/>
              </w:rPr>
              <w:t xml:space="preserve">  最高投标限价</w:t>
            </w:r>
          </w:p>
          <w:p>
            <w:pPr>
              <w:pStyle w:val="4"/>
              <w:rPr>
                <w:rFonts w:eastAsia="楷体"/>
                <w:color w:val="000000"/>
                <w:lang w:val="zh-CN"/>
              </w:rPr>
            </w:pPr>
            <w:r>
              <w:rPr>
                <w:rFonts w:hint="eastAsia" w:ascii="楷体" w:hAnsi="楷体" w:eastAsia="楷体" w:cs="宋体"/>
                <w:color w:val="000000"/>
                <w:kern w:val="0"/>
                <w:sz w:val="22"/>
              </w:rPr>
              <w:t>注：</w:t>
            </w:r>
            <w:r>
              <w:rPr>
                <w:rFonts w:ascii="楷体" w:hAnsi="楷体" w:eastAsia="楷体" w:cs="宋体"/>
                <w:color w:val="000000"/>
                <w:kern w:val="0"/>
                <w:sz w:val="22"/>
              </w:rPr>
              <w:fldChar w:fldCharType="begin"/>
            </w:r>
            <w:r>
              <w:rPr>
                <w:rFonts w:ascii="楷体" w:hAnsi="楷体" w:eastAsia="楷体" w:cs="宋体"/>
                <w:color w:val="000000"/>
                <w:kern w:val="0"/>
                <w:sz w:val="22"/>
              </w:rPr>
              <w:instrText xml:space="preserve"> </w:instrText>
            </w:r>
            <w:r>
              <w:rPr>
                <w:rFonts w:hint="eastAsia" w:ascii="楷体" w:hAnsi="楷体" w:eastAsia="楷体" w:cs="宋体"/>
                <w:color w:val="000000"/>
                <w:kern w:val="0"/>
                <w:sz w:val="22"/>
              </w:rPr>
              <w:instrText xml:space="preserve">= 1 \* GB3</w:instrText>
            </w:r>
            <w:r>
              <w:rPr>
                <w:rFonts w:ascii="楷体" w:hAnsi="楷体" w:eastAsia="楷体" w:cs="宋体"/>
                <w:color w:val="000000"/>
                <w:kern w:val="0"/>
                <w:sz w:val="22"/>
              </w:rPr>
              <w:instrText xml:space="preserve"> </w:instrText>
            </w:r>
            <w:r>
              <w:rPr>
                <w:rFonts w:ascii="楷体" w:hAnsi="楷体" w:eastAsia="楷体" w:cs="宋体"/>
                <w:color w:val="000000"/>
                <w:kern w:val="0"/>
                <w:sz w:val="22"/>
              </w:rPr>
              <w:fldChar w:fldCharType="separate"/>
            </w:r>
            <w:r>
              <w:rPr>
                <w:rFonts w:hint="eastAsia" w:ascii="楷体" w:hAnsi="楷体" w:eastAsia="楷体" w:cs="宋体"/>
                <w:color w:val="000000"/>
                <w:kern w:val="0"/>
                <w:sz w:val="22"/>
              </w:rPr>
              <w:t>①</w:t>
            </w:r>
            <w:r>
              <w:rPr>
                <w:rFonts w:ascii="楷体" w:hAnsi="楷体" w:eastAsia="楷体" w:cs="宋体"/>
                <w:color w:val="000000"/>
                <w:kern w:val="0"/>
                <w:sz w:val="22"/>
              </w:rPr>
              <w:fldChar w:fldCharType="end"/>
            </w:r>
            <w:r>
              <w:rPr>
                <w:rFonts w:hint="eastAsia" w:ascii="楷体" w:hAnsi="楷体" w:eastAsia="楷体" w:cs="宋体"/>
                <w:b/>
                <w:color w:val="000000"/>
                <w:kern w:val="0"/>
                <w:sz w:val="22"/>
              </w:rPr>
              <w:t>招标人应在技术条件（工程建设标准）中提出</w:t>
            </w:r>
            <w:r>
              <w:rPr>
                <w:rFonts w:ascii="楷体" w:hAnsi="楷体" w:eastAsia="楷体" w:cs="宋体"/>
                <w:b/>
                <w:color w:val="000000"/>
                <w:kern w:val="0"/>
                <w:sz w:val="22"/>
              </w:rPr>
              <w:t>本项目对</w:t>
            </w:r>
            <w:r>
              <w:rPr>
                <w:rFonts w:hint="eastAsia" w:ascii="楷体" w:hAnsi="楷体" w:eastAsia="楷体" w:cs="宋体"/>
                <w:b/>
                <w:color w:val="000000"/>
                <w:kern w:val="0"/>
                <w:sz w:val="22"/>
              </w:rPr>
              <w:t>关键技术、工艺、重点、难点，以及拟在本项目采用的智能建造和新型建筑工业化相关技术的具体要求，</w:t>
            </w:r>
            <w:r>
              <w:rPr>
                <w:rFonts w:ascii="楷体" w:hAnsi="楷体" w:eastAsia="楷体" w:cs="宋体"/>
                <w:b/>
                <w:color w:val="000000"/>
                <w:kern w:val="0"/>
                <w:sz w:val="22"/>
              </w:rPr>
              <w:t>明确</w:t>
            </w:r>
            <w:r>
              <w:rPr>
                <w:rFonts w:hint="eastAsia" w:ascii="楷体" w:hAnsi="楷体" w:eastAsia="楷体" w:cs="宋体"/>
                <w:b/>
                <w:color w:val="000000"/>
                <w:kern w:val="0"/>
                <w:sz w:val="22"/>
              </w:rPr>
              <w:t>本项目采购绿色建材和对原材料、生产制造工艺的环保、节能、低碳的要求，</w:t>
            </w:r>
            <w:r>
              <w:rPr>
                <w:rFonts w:hint="eastAsia" w:ascii="楷体" w:hAnsi="楷体" w:eastAsia="楷体" w:cs="宋体"/>
                <w:color w:val="000000"/>
                <w:kern w:val="0"/>
                <w:sz w:val="22"/>
              </w:rPr>
              <w:t>明确施工现场建筑垃圾源头减量的具体要求以及建筑垃圾综合利用产品的使用要求。</w:t>
            </w:r>
            <w:r>
              <w:rPr>
                <w:rFonts w:ascii="楷体" w:hAnsi="楷体" w:eastAsia="楷体" w:cs="宋体"/>
                <w:b/>
                <w:color w:val="000000"/>
                <w:kern w:val="0"/>
                <w:sz w:val="22"/>
              </w:rPr>
              <w:fldChar w:fldCharType="begin"/>
            </w:r>
            <w:r>
              <w:rPr>
                <w:rFonts w:ascii="楷体" w:hAnsi="楷体" w:eastAsia="楷体" w:cs="宋体"/>
                <w:b/>
                <w:color w:val="000000"/>
                <w:kern w:val="0"/>
                <w:sz w:val="22"/>
              </w:rPr>
              <w:instrText xml:space="preserve"> = 2 \* GB3 </w:instrText>
            </w:r>
            <w:r>
              <w:rPr>
                <w:rFonts w:ascii="楷体" w:hAnsi="楷体" w:eastAsia="楷体" w:cs="宋体"/>
                <w:b/>
                <w:color w:val="000000"/>
                <w:kern w:val="0"/>
                <w:sz w:val="22"/>
              </w:rPr>
              <w:fldChar w:fldCharType="separate"/>
            </w:r>
            <w:r>
              <w:rPr>
                <w:rFonts w:hint="eastAsia" w:ascii="楷体" w:hAnsi="楷体" w:eastAsia="楷体" w:cs="宋体"/>
                <w:b/>
                <w:color w:val="000000"/>
                <w:kern w:val="0"/>
                <w:sz w:val="22"/>
              </w:rPr>
              <w:t>②</w:t>
            </w:r>
            <w:r>
              <w:rPr>
                <w:rFonts w:ascii="楷体" w:hAnsi="楷体" w:eastAsia="楷体" w:cs="宋体"/>
                <w:b/>
                <w:color w:val="000000"/>
                <w:kern w:val="0"/>
                <w:sz w:val="22"/>
              </w:rPr>
              <w:fldChar w:fldCharType="end"/>
            </w:r>
            <w:r>
              <w:rPr>
                <w:rFonts w:hint="eastAsia" w:ascii="楷体" w:hAnsi="楷体" w:eastAsia="楷体" w:cs="宋体"/>
                <w:b/>
                <w:color w:val="000000"/>
                <w:kern w:val="0"/>
                <w:sz w:val="22"/>
              </w:rPr>
              <w:t>鼓励招标人对施工组织设计或施工方案实行隐藏投标人信息的暗标评审。</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11</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投标须知通用条款</w:t>
            </w:r>
            <w:r>
              <w:rPr>
                <w:rFonts w:ascii="楷体" w:hAnsi="楷体" w:eastAsia="楷体" w:cs="宋体"/>
                <w:color w:val="000000"/>
                <w:kern w:val="0"/>
                <w:sz w:val="22"/>
              </w:rPr>
              <w:t>11.2</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11.2资格审查文件主要包括的内容：</w:t>
            </w:r>
          </w:p>
          <w:p>
            <w:pPr>
              <w:widowControl/>
              <w:numPr>
                <w:ilvl w:val="255"/>
                <w:numId w:val="0"/>
              </w:num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（1）法定代表人证明书，如投标文件为委托代理人签署应同时附上法定代表人证明书和法定代表人授权书；</w:t>
            </w:r>
          </w:p>
          <w:p>
            <w:pPr>
              <w:widowControl/>
              <w:numPr>
                <w:ilvl w:val="255"/>
                <w:numId w:val="0"/>
              </w:numPr>
              <w:spacing w:line="360" w:lineRule="exact"/>
              <w:jc w:val="left"/>
              <w:rPr>
                <w:rFonts w:ascii="楷体" w:hAnsi="楷体" w:eastAsia="楷体" w:cs="宋体"/>
                <w:b/>
                <w:bCs/>
                <w:color w:val="000000"/>
                <w:kern w:val="0"/>
                <w:sz w:val="22"/>
              </w:rPr>
            </w:pPr>
            <w:r>
              <w:rPr>
                <w:rFonts w:hint="eastAsia" w:ascii="楷体" w:hAnsi="楷体" w:eastAsia="楷体" w:cs="宋体"/>
                <w:color w:val="000000"/>
                <w:kern w:val="0"/>
                <w:sz w:val="22"/>
              </w:rPr>
              <w:t>（2）营业执照</w:t>
            </w:r>
            <w:r>
              <w:rPr>
                <w:rFonts w:hint="eastAsia" w:ascii="楷体" w:hAnsi="楷体" w:eastAsia="楷体" w:cs="宋体"/>
                <w:b/>
                <w:bCs/>
                <w:color w:val="000000"/>
                <w:kern w:val="0"/>
                <w:sz w:val="22"/>
              </w:rPr>
              <w:t>（取自平台内上传件）；</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3）企业资质证书</w:t>
            </w:r>
            <w:r>
              <w:rPr>
                <w:rFonts w:ascii="楷体" w:hAnsi="楷体" w:eastAsia="楷体" w:cs="宋体"/>
                <w:b/>
                <w:bCs/>
                <w:color w:val="000000"/>
                <w:kern w:val="0"/>
                <w:sz w:val="22"/>
              </w:rPr>
              <w:t>（取自平台内上传件）</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4）建筑施工企业安全生产许可证</w:t>
            </w:r>
            <w:r>
              <w:rPr>
                <w:rFonts w:ascii="楷体" w:hAnsi="楷体" w:eastAsia="楷体" w:cs="宋体"/>
                <w:b/>
                <w:bCs/>
                <w:color w:val="000000"/>
                <w:kern w:val="0"/>
                <w:sz w:val="22"/>
              </w:rPr>
              <w:t>（取自平台内上传件）</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5）项目负责人（按网上投标登记时选择拟投标的项目负责人,使用有效期内的注册建造师注册证书取自平台内上传件，打印建造师电子证书后，应在个人签名处手写本人签名再上传广州市住建行业信用平台，</w:t>
            </w:r>
            <w:r>
              <w:rPr>
                <w:rFonts w:ascii="楷体" w:hAnsi="楷体" w:eastAsia="楷体" w:cs="宋体"/>
                <w:b/>
                <w:bCs/>
                <w:color w:val="000000"/>
                <w:kern w:val="0"/>
                <w:sz w:val="22"/>
              </w:rPr>
              <w:t>上传件未手写签名或与签名图像笔迹不一致的，该电子证书无效。</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6）专职安全员（按网上投标登记时选择拟投标的拟派专职安全员）；</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7）拟委托技术负责人的相关证书、资料（具体要求由招标人明确）</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8）项目负责人安全生产考核合格证（B类）或建筑施工企业项目负责人安全生产考核合格证</w:t>
            </w:r>
            <w:r>
              <w:rPr>
                <w:rFonts w:ascii="楷体" w:hAnsi="楷体" w:eastAsia="楷体" w:cs="宋体"/>
                <w:b/>
                <w:bCs/>
                <w:color w:val="000000"/>
                <w:kern w:val="0"/>
                <w:sz w:val="22"/>
              </w:rPr>
              <w:t>（取自平台内上传件）</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9）专职安全员的安全生产考核合格证（C类）或建筑施工企业专职安全生产管理人员安全生产考核合格证</w:t>
            </w:r>
            <w:r>
              <w:rPr>
                <w:rFonts w:ascii="楷体" w:hAnsi="楷体" w:eastAsia="楷体" w:cs="宋体"/>
                <w:b/>
                <w:bCs/>
                <w:color w:val="000000"/>
                <w:kern w:val="0"/>
                <w:sz w:val="22"/>
              </w:rPr>
              <w:t>（取自平台内上传件）</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10）用于资格审查的业绩（设置业绩要求时选择此项，投标人在投标截止前按网上投标登记时选择用于资格审查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11）</w:t>
            </w:r>
            <w:r>
              <w:rPr>
                <w:rFonts w:hint="eastAsia" w:ascii="楷体" w:hAnsi="楷体" w:eastAsia="楷体" w:cs="宋体"/>
                <w:color w:val="000000"/>
                <w:kern w:val="0"/>
                <w:sz w:val="22"/>
              </w:rPr>
              <w:t>资格审查前，投标人须在广州市住房和城乡建设局建立企业信用档案，拟担任本工程项目负责人、专职安全员须是本企业信用档案中的在册人员；</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12）投标人按照规定的格式及内容要求签署的《投标人声明》（格式见第四章）；</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13）列明主办单位的联合体工作协议（采用联合体投标时需递交，投标人拟任本工程项目负责人应为联合体主办方信用档案中的在册人员，</w:t>
            </w:r>
            <w:r>
              <w:rPr>
                <w:rFonts w:hint="eastAsia" w:ascii="楷体" w:hAnsi="楷体" w:eastAsia="楷体" w:cs="宋体"/>
                <w:color w:val="000000"/>
                <w:kern w:val="0"/>
                <w:sz w:val="22"/>
              </w:rPr>
              <w:t>联合体工作协议应明确约定各方拟承担的工作和责任）；</w:t>
            </w:r>
            <w:r>
              <w:rPr>
                <w:rFonts w:ascii="楷体" w:hAnsi="楷体" w:eastAsia="楷体" w:cs="宋体"/>
                <w:color w:val="000000"/>
                <w:kern w:val="0"/>
                <w:sz w:val="22"/>
              </w:rPr>
              <w:t xml:space="preserve"> </w:t>
            </w:r>
          </w:p>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w:t>
            </w:r>
            <w:r>
              <w:rPr>
                <w:rFonts w:ascii="楷体" w:hAnsi="楷体" w:eastAsia="楷体" w:cs="宋体"/>
                <w:b/>
                <w:bCs/>
                <w:color w:val="000000"/>
                <w:kern w:val="0"/>
                <w:sz w:val="22"/>
              </w:rPr>
              <w:t>14）</w:t>
            </w:r>
            <w:r>
              <w:rPr>
                <w:rFonts w:hint="eastAsia" w:ascii="楷体" w:hAnsi="楷体" w:eastAsia="楷体" w:cs="宋体"/>
                <w:b/>
                <w:bCs/>
                <w:color w:val="000000"/>
                <w:kern w:val="0"/>
                <w:sz w:val="22"/>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Pr>
                <w:rFonts w:ascii="楷体" w:hAnsi="楷体" w:eastAsia="楷体" w:cs="宋体"/>
                <w:b/>
                <w:bCs/>
                <w:color w:val="000000"/>
                <w:kern w:val="0"/>
                <w:sz w:val="22"/>
              </w:rPr>
              <w:t>50%或以上的大、中修市政公用工程需提供该项内容的证明文件）。</w:t>
            </w:r>
          </w:p>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注：资格审查内容为“取自平台内上传件”的，即表示该内容取自投标人在广州市住建行业信用管理平台中的资料，在投标截止时间时广州市住建行业信用管理平台该部分资料将被视为投标人递交的资格审查资料的一部分，资格审查文件不需另行提交。</w:t>
            </w:r>
          </w:p>
          <w:p>
            <w:pPr>
              <w:widowControl/>
              <w:spacing w:line="360" w:lineRule="exact"/>
              <w:jc w:val="center"/>
              <w:rPr>
                <w:rFonts w:ascii="楷体" w:hAnsi="楷体" w:eastAsia="楷体" w:cs="宋体"/>
                <w:color w:val="000000"/>
                <w:kern w:val="0"/>
                <w:sz w:val="22"/>
              </w:rPr>
            </w:pPr>
          </w:p>
        </w:tc>
        <w:tc>
          <w:tcPr>
            <w:tcW w:w="9394" w:type="dxa"/>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11.2资格审查文件主要包括的内容：</w:t>
            </w:r>
          </w:p>
          <w:p>
            <w:pPr>
              <w:widowControl/>
              <w:numPr>
                <w:ilvl w:val="255"/>
                <w:numId w:val="0"/>
              </w:num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（1）法定代表人证明书，如投标文件为委托代理人签署应同时附上法定代表人证明书和法定代表人授权书；</w:t>
            </w:r>
          </w:p>
          <w:p>
            <w:pPr>
              <w:widowControl/>
              <w:numPr>
                <w:ilvl w:val="255"/>
                <w:numId w:val="0"/>
              </w:num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（2）营业执照</w:t>
            </w:r>
            <w:r>
              <w:rPr>
                <w:rFonts w:hint="eastAsia" w:ascii="楷体" w:hAnsi="楷体" w:eastAsia="楷体" w:cs="宋体"/>
                <w:b/>
                <w:bCs/>
                <w:color w:val="000000"/>
                <w:kern w:val="0"/>
                <w:sz w:val="22"/>
              </w:rPr>
              <w:t>扫描件或电子证照；</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3）企业资质证书</w:t>
            </w:r>
            <w:r>
              <w:rPr>
                <w:rFonts w:hint="eastAsia" w:ascii="楷体" w:hAnsi="楷体" w:eastAsia="楷体" w:cs="宋体"/>
                <w:b/>
                <w:bCs/>
                <w:color w:val="000000"/>
                <w:kern w:val="0"/>
                <w:sz w:val="22"/>
              </w:rPr>
              <w:t>扫描件或电子证照</w:t>
            </w:r>
            <w:r>
              <w:rPr>
                <w:rFonts w:ascii="楷体" w:hAnsi="楷体" w:eastAsia="楷体" w:cs="宋体"/>
                <w:b/>
                <w:bCs/>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4）建筑施工企业安全生产许可证</w:t>
            </w:r>
            <w:r>
              <w:rPr>
                <w:rFonts w:hint="eastAsia" w:ascii="楷体" w:hAnsi="楷体" w:eastAsia="楷体" w:cs="宋体"/>
                <w:b/>
                <w:bCs/>
                <w:color w:val="000000"/>
                <w:kern w:val="0"/>
                <w:sz w:val="22"/>
              </w:rPr>
              <w:t>扫描件或电子证照</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5）项目负责人（</w:t>
            </w:r>
            <w:r>
              <w:rPr>
                <w:rFonts w:ascii="楷体" w:hAnsi="楷体" w:eastAsia="楷体" w:cs="宋体"/>
                <w:b/>
                <w:color w:val="000000"/>
                <w:kern w:val="0"/>
                <w:sz w:val="22"/>
              </w:rPr>
              <w:t>按网上投标登记时选择拟投标的项目负责人,</w:t>
            </w:r>
            <w:r>
              <w:rPr>
                <w:rFonts w:hint="eastAsia" w:ascii="楷体" w:hAnsi="楷体" w:eastAsia="楷体" w:cs="宋体"/>
                <w:b/>
                <w:color w:val="000000"/>
                <w:kern w:val="0"/>
                <w:sz w:val="22"/>
              </w:rPr>
              <w:t>提供建造师</w:t>
            </w:r>
            <w:r>
              <w:rPr>
                <w:rFonts w:ascii="楷体" w:hAnsi="楷体" w:eastAsia="楷体" w:cs="宋体"/>
                <w:b/>
                <w:color w:val="000000"/>
                <w:kern w:val="0"/>
                <w:sz w:val="22"/>
              </w:rPr>
              <w:t>注册证书扫描件或电子证书</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6）专职安全员（</w:t>
            </w:r>
            <w:r>
              <w:rPr>
                <w:rFonts w:ascii="楷体" w:hAnsi="楷体" w:eastAsia="楷体" w:cs="宋体"/>
                <w:b/>
                <w:color w:val="000000"/>
                <w:kern w:val="0"/>
                <w:sz w:val="22"/>
              </w:rPr>
              <w:t>按网上投标登记时选择拟投标的拟派专职安全员</w:t>
            </w:r>
            <w:r>
              <w:rPr>
                <w:rFonts w:hint="eastAsia" w:ascii="楷体" w:hAnsi="楷体" w:eastAsia="楷体" w:cs="宋体"/>
                <w:b/>
                <w:color w:val="000000"/>
                <w:kern w:val="0"/>
                <w:sz w:val="22"/>
              </w:rPr>
              <w:t>,提供</w:t>
            </w:r>
            <w:r>
              <w:rPr>
                <w:rFonts w:ascii="楷体" w:hAnsi="楷体" w:eastAsia="楷体" w:cs="宋体"/>
                <w:b/>
                <w:color w:val="000000"/>
                <w:kern w:val="0"/>
                <w:sz w:val="22"/>
              </w:rPr>
              <w:t>有效期内的安全生产</w:t>
            </w:r>
            <w:r>
              <w:rPr>
                <w:rFonts w:hint="eastAsia" w:ascii="楷体" w:hAnsi="楷体" w:eastAsia="楷体" w:cs="宋体"/>
                <w:b/>
                <w:color w:val="000000"/>
                <w:kern w:val="0"/>
                <w:sz w:val="22"/>
              </w:rPr>
              <w:t>考核</w:t>
            </w:r>
            <w:r>
              <w:rPr>
                <w:rFonts w:ascii="楷体" w:hAnsi="楷体" w:eastAsia="楷体" w:cs="宋体"/>
                <w:b/>
                <w:color w:val="000000"/>
                <w:kern w:val="0"/>
                <w:sz w:val="22"/>
              </w:rPr>
              <w:t>合格证书（</w:t>
            </w:r>
            <w:r>
              <w:rPr>
                <w:rFonts w:hint="eastAsia" w:ascii="楷体" w:hAnsi="楷体" w:eastAsia="楷体" w:cs="宋体"/>
                <w:b/>
                <w:color w:val="000000"/>
                <w:kern w:val="0"/>
                <w:sz w:val="22"/>
              </w:rPr>
              <w:t>C类</w:t>
            </w:r>
            <w:r>
              <w:rPr>
                <w:rFonts w:ascii="楷体" w:hAnsi="楷体" w:eastAsia="楷体" w:cs="宋体"/>
                <w:b/>
                <w:color w:val="000000"/>
                <w:kern w:val="0"/>
                <w:sz w:val="22"/>
              </w:rPr>
              <w:t>）</w:t>
            </w:r>
            <w:r>
              <w:rPr>
                <w:rFonts w:hint="eastAsia" w:ascii="楷体" w:hAnsi="楷体" w:eastAsia="楷体" w:cs="宋体"/>
                <w:b/>
                <w:color w:val="000000"/>
                <w:kern w:val="0"/>
                <w:sz w:val="22"/>
              </w:rPr>
              <w:t>或</w:t>
            </w:r>
            <w:r>
              <w:rPr>
                <w:rFonts w:ascii="楷体" w:hAnsi="楷体" w:eastAsia="楷体" w:cs="宋体"/>
                <w:b/>
                <w:color w:val="000000"/>
                <w:kern w:val="0"/>
                <w:sz w:val="22"/>
              </w:rPr>
              <w:t>建筑施工企业专职安全生产管理人员安全生产考核合格证书扫描</w:t>
            </w:r>
            <w:r>
              <w:rPr>
                <w:rFonts w:hint="eastAsia" w:ascii="楷体" w:hAnsi="楷体" w:eastAsia="楷体" w:cs="宋体"/>
                <w:b/>
                <w:color w:val="000000"/>
                <w:kern w:val="0"/>
                <w:sz w:val="22"/>
              </w:rPr>
              <w:t>件</w:t>
            </w:r>
            <w:r>
              <w:rPr>
                <w:rFonts w:ascii="楷体" w:hAnsi="楷体" w:eastAsia="楷体" w:cs="宋体"/>
                <w:b/>
                <w:color w:val="000000"/>
                <w:kern w:val="0"/>
                <w:sz w:val="22"/>
              </w:rPr>
              <w:t>或电子证书</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7）拟委托技术负责人的相关证书、资料（具体要求由招标人明确）</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8）项目负责人安全生产考核合格证（B类）或建筑施工企业项目负责人安全生产考核合格证</w:t>
            </w:r>
            <w:r>
              <w:rPr>
                <w:rFonts w:hint="eastAsia" w:ascii="楷体" w:hAnsi="楷体" w:eastAsia="楷体" w:cs="宋体"/>
                <w:b/>
                <w:bCs/>
                <w:color w:val="000000"/>
                <w:kern w:val="0"/>
                <w:sz w:val="22"/>
              </w:rPr>
              <w:t>扫描件或电子证照</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9）专职安全员的安全生产考核合格证（C类）或建筑施工企业专职安全生产管理人员安全生产考核合格证</w:t>
            </w:r>
            <w:r>
              <w:rPr>
                <w:rFonts w:hint="eastAsia" w:ascii="楷体" w:hAnsi="楷体" w:eastAsia="楷体" w:cs="宋体"/>
                <w:b/>
                <w:bCs/>
                <w:color w:val="000000"/>
                <w:kern w:val="0"/>
                <w:sz w:val="22"/>
              </w:rPr>
              <w:t>扫描件或电子证照</w:t>
            </w:r>
            <w:r>
              <w:rPr>
                <w:rFonts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10）用于资格审查的业绩（设置业绩要求时选择此项，投标人在投标截止前按网上投标登记时选择用于资格审查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11）</w:t>
            </w:r>
            <w:r>
              <w:rPr>
                <w:rFonts w:hint="eastAsia" w:ascii="楷体" w:hAnsi="楷体" w:eastAsia="楷体" w:cs="宋体"/>
                <w:color w:val="000000"/>
                <w:kern w:val="0"/>
                <w:sz w:val="22"/>
              </w:rPr>
              <w:t>资格审查前，投标人须在广州市住房和城乡建设局建立企业信用档案，拟担任本工程项目负责人、专职安全员须是本企业信用档案中的在册人员；</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12）投标人按照规定的格式及内容要求签署的《投标人声明》（格式见第四章）；</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w:t>
            </w:r>
            <w:r>
              <w:rPr>
                <w:rFonts w:ascii="楷体" w:hAnsi="楷体" w:eastAsia="楷体" w:cs="宋体"/>
                <w:color w:val="000000"/>
                <w:kern w:val="0"/>
                <w:sz w:val="22"/>
              </w:rPr>
              <w:t>13）列明主办单位的联合体工作协议（采用联合体投标时需递交，投标人拟任本工程项目负责人应为联合体主办方信用档案中的在册人员，</w:t>
            </w:r>
            <w:r>
              <w:rPr>
                <w:rFonts w:hint="eastAsia" w:ascii="楷体" w:hAnsi="楷体" w:eastAsia="楷体" w:cs="宋体"/>
                <w:color w:val="000000"/>
                <w:kern w:val="0"/>
                <w:sz w:val="22"/>
              </w:rPr>
              <w:t>联合体工作协议应明确约定各方拟承担的工作和责任）。</w:t>
            </w:r>
            <w:r>
              <w:rPr>
                <w:rFonts w:ascii="楷体" w:hAnsi="楷体" w:eastAsia="楷体" w:cs="宋体"/>
                <w:color w:val="000000"/>
                <w:kern w:val="0"/>
                <w:sz w:val="22"/>
              </w:rPr>
              <w:t xml:space="preserve"> </w:t>
            </w:r>
          </w:p>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注：</w:t>
            </w:r>
            <w:r>
              <w:rPr>
                <w:rFonts w:ascii="楷体" w:hAnsi="楷体" w:eastAsia="楷体" w:cs="宋体"/>
                <w:b/>
                <w:bCs/>
                <w:color w:val="000000"/>
                <w:kern w:val="0"/>
                <w:sz w:val="22"/>
              </w:rPr>
              <w:t>1.</w:t>
            </w:r>
            <w:r>
              <w:rPr>
                <w:rFonts w:hint="eastAsia" w:ascii="楷体" w:hAnsi="楷体" w:eastAsia="楷体" w:cs="宋体"/>
                <w:b/>
                <w:bCs/>
                <w:color w:val="000000"/>
                <w:kern w:val="0"/>
                <w:sz w:val="22"/>
              </w:rPr>
              <w:t>相关电子证书按规定需打印后手写本人签名的，应按照规定手写本人签名后再扫描提交。</w:t>
            </w:r>
          </w:p>
          <w:p>
            <w:pPr>
              <w:widowControl/>
              <w:spacing w:line="360" w:lineRule="exact"/>
              <w:jc w:val="left"/>
              <w:rPr>
                <w:rFonts w:ascii="楷体" w:hAnsi="楷体" w:eastAsia="楷体" w:cs="宋体"/>
                <w:color w:val="000000"/>
                <w:kern w:val="0"/>
                <w:sz w:val="22"/>
                <w:lang w:val="zh-CN"/>
              </w:rPr>
            </w:pPr>
            <w:r>
              <w:rPr>
                <w:rFonts w:ascii="楷体" w:hAnsi="楷体" w:eastAsia="楷体" w:cs="宋体"/>
                <w:b/>
                <w:bCs/>
                <w:color w:val="000000"/>
                <w:kern w:val="0"/>
                <w:sz w:val="22"/>
              </w:rPr>
              <w:t>2.</w:t>
            </w:r>
            <w:r>
              <w:rPr>
                <w:rFonts w:hint="eastAsia" w:ascii="楷体" w:hAnsi="楷体" w:eastAsia="楷体" w:cs="宋体"/>
                <w:b/>
                <w:bCs/>
                <w:color w:val="000000"/>
                <w:kern w:val="0"/>
                <w:sz w:val="22"/>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12</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投标须知通用条款24</w:t>
            </w:r>
          </w:p>
        </w:tc>
        <w:tc>
          <w:tcPr>
            <w:tcW w:w="7304" w:type="dxa"/>
            <w:shd w:val="clear" w:color="auto" w:fill="auto"/>
            <w:vAlign w:val="center"/>
          </w:tcPr>
          <w:p>
            <w:pPr>
              <w:spacing w:line="360" w:lineRule="auto"/>
              <w:rPr>
                <w:rFonts w:ascii="楷体" w:hAnsi="楷体" w:eastAsia="楷体" w:cs="宋体"/>
                <w:color w:val="000000"/>
                <w:kern w:val="0"/>
                <w:sz w:val="22"/>
              </w:rPr>
            </w:pPr>
            <w:r>
              <w:rPr>
                <w:rFonts w:ascii="楷体" w:hAnsi="楷体" w:eastAsia="楷体" w:cs="宋体"/>
                <w:color w:val="000000"/>
                <w:kern w:val="0"/>
                <w:sz w:val="22"/>
              </w:rPr>
              <w:t>24．投标文件的解密</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递交投标文件截止时间后的半小时内为投标人对电子投标文件解密时间，投标人须在规定的解密时间内使用制作该投标文件的单位数字证书对投标文件进行解密，逾期未解密的投标文件将被否决。</w:t>
            </w:r>
          </w:p>
        </w:tc>
        <w:tc>
          <w:tcPr>
            <w:tcW w:w="9394" w:type="dxa"/>
            <w:shd w:val="clear" w:color="auto" w:fill="auto"/>
            <w:vAlign w:val="center"/>
          </w:tcPr>
          <w:p>
            <w:pPr>
              <w:spacing w:line="360" w:lineRule="auto"/>
              <w:rPr>
                <w:rFonts w:ascii="楷体" w:hAnsi="楷体" w:eastAsia="楷体" w:cs="宋体"/>
                <w:color w:val="000000"/>
                <w:kern w:val="0"/>
                <w:sz w:val="22"/>
              </w:rPr>
            </w:pPr>
            <w:r>
              <w:rPr>
                <w:rFonts w:ascii="楷体" w:hAnsi="楷体" w:eastAsia="楷体" w:cs="宋体"/>
                <w:color w:val="000000"/>
                <w:kern w:val="0"/>
                <w:sz w:val="22"/>
              </w:rPr>
              <w:t>24．投标文件的解密</w:t>
            </w:r>
          </w:p>
          <w:p>
            <w:pPr>
              <w:spacing w:line="360" w:lineRule="auto"/>
              <w:rPr>
                <w:rFonts w:ascii="楷体" w:hAnsi="楷体" w:eastAsia="楷体" w:cs="宋体"/>
                <w:b/>
                <w:bCs/>
                <w:color w:val="000000"/>
                <w:kern w:val="0"/>
                <w:sz w:val="22"/>
                <w:lang w:val="zh-CN"/>
              </w:rPr>
            </w:pPr>
            <w:r>
              <w:rPr>
                <w:rFonts w:hint="eastAsia" w:ascii="楷体" w:hAnsi="楷体" w:eastAsia="楷体" w:cs="宋体"/>
                <w:color w:val="000000"/>
                <w:kern w:val="0"/>
                <w:sz w:val="22"/>
                <w:szCs w:val="24"/>
              </w:rPr>
              <w:t>递交投标文件截止时间后的</w:t>
            </w:r>
            <w:r>
              <w:rPr>
                <w:rFonts w:hint="eastAsia" w:ascii="楷体" w:hAnsi="楷体" w:eastAsia="楷体" w:cs="宋体"/>
                <w:b/>
                <w:bCs/>
                <w:color w:val="000000"/>
                <w:kern w:val="0"/>
                <w:sz w:val="22"/>
                <w:szCs w:val="24"/>
              </w:rPr>
              <w:t>一小时内</w:t>
            </w:r>
            <w:r>
              <w:rPr>
                <w:rFonts w:hint="eastAsia" w:ascii="楷体" w:hAnsi="楷体" w:eastAsia="楷体" w:cs="宋体"/>
                <w:color w:val="000000"/>
                <w:kern w:val="0"/>
                <w:sz w:val="22"/>
                <w:szCs w:val="24"/>
              </w:rPr>
              <w:t>为投标人对电子投标文件解密时间，投标人须在规定的解密时间内使用制作该投标文件的单位数字证书对投标文件进行解密，逾期未解密的投标文件将被否决。</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13</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采用资格后审方式施工招标项目开标、评标及定标办法36</w:t>
            </w:r>
          </w:p>
        </w:tc>
        <w:tc>
          <w:tcPr>
            <w:tcW w:w="7304" w:type="dxa"/>
            <w:shd w:val="clear" w:color="auto" w:fill="auto"/>
            <w:vAlign w:val="center"/>
          </w:tcPr>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36．开标、评标及定标所依据的规则</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36.1《中华人民共和国招标投标法》；</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36.2《中华人民共和国招标投标法实施条例》；</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36.3《广东省实施〈中华人民共和国招标投标法〉办法》；</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36.4国家发改委等九部委2013年第23号令；</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36.5《广东省加强建设工程招标投标监督管理的若干规定》；</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36.6《广州市工程建设项目招标投标管理办法》（穗建规字〔2023〕12号）；</w:t>
            </w:r>
          </w:p>
          <w:p>
            <w:pPr>
              <w:spacing w:line="360" w:lineRule="auto"/>
              <w:rPr>
                <w:rFonts w:ascii="楷体" w:hAnsi="楷体" w:eastAsia="楷体" w:cs="宋体"/>
                <w:color w:val="000000"/>
                <w:kern w:val="0"/>
                <w:sz w:val="22"/>
              </w:rPr>
            </w:pPr>
            <w:r>
              <w:rPr>
                <w:rFonts w:hint="eastAsia" w:ascii="楷体" w:hAnsi="楷体" w:eastAsia="楷体" w:cs="宋体"/>
                <w:color w:val="000000"/>
                <w:kern w:val="0"/>
                <w:sz w:val="22"/>
              </w:rPr>
              <w:t>36.7本项目招标文件。</w:t>
            </w:r>
          </w:p>
        </w:tc>
        <w:tc>
          <w:tcPr>
            <w:tcW w:w="9394" w:type="dxa"/>
            <w:shd w:val="clear" w:color="auto" w:fill="auto"/>
            <w:vAlign w:val="center"/>
          </w:tcPr>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w:t>
            </w:r>
            <w:r>
              <w:rPr>
                <w:rFonts w:hint="eastAsia" w:ascii="楷体" w:hAnsi="楷体" w:eastAsia="楷体" w:cs="宋体"/>
                <w:b w:val="0"/>
                <w:kern w:val="0"/>
                <w:sz w:val="22"/>
                <w:szCs w:val="22"/>
              </w:rPr>
              <w:t>6</w:t>
            </w:r>
            <w:r>
              <w:rPr>
                <w:rFonts w:ascii="楷体" w:hAnsi="楷体" w:eastAsia="楷体" w:cs="宋体"/>
                <w:b w:val="0"/>
                <w:kern w:val="0"/>
                <w:sz w:val="22"/>
                <w:szCs w:val="22"/>
              </w:rPr>
              <w:t xml:space="preserve"> 开标、评标及定标所依据的规则</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w:t>
            </w:r>
            <w:r>
              <w:rPr>
                <w:rFonts w:hint="eastAsia" w:ascii="楷体" w:hAnsi="楷体" w:eastAsia="楷体" w:cs="宋体"/>
                <w:b w:val="0"/>
                <w:kern w:val="0"/>
                <w:sz w:val="22"/>
                <w:szCs w:val="22"/>
              </w:rPr>
              <w:t>6</w:t>
            </w:r>
            <w:r>
              <w:rPr>
                <w:rFonts w:ascii="楷体" w:hAnsi="楷体" w:eastAsia="楷体" w:cs="宋体"/>
                <w:b w:val="0"/>
                <w:kern w:val="0"/>
                <w:sz w:val="22"/>
                <w:szCs w:val="22"/>
              </w:rPr>
              <w:t>.1《中华人民共和国招标投标法》；</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w:t>
            </w:r>
            <w:r>
              <w:rPr>
                <w:rFonts w:hint="eastAsia" w:ascii="楷体" w:hAnsi="楷体" w:eastAsia="楷体" w:cs="宋体"/>
                <w:b w:val="0"/>
                <w:kern w:val="0"/>
                <w:sz w:val="22"/>
                <w:szCs w:val="22"/>
              </w:rPr>
              <w:t>6</w:t>
            </w:r>
            <w:r>
              <w:rPr>
                <w:rFonts w:ascii="楷体" w:hAnsi="楷体" w:eastAsia="楷体" w:cs="宋体"/>
                <w:b w:val="0"/>
                <w:kern w:val="0"/>
                <w:sz w:val="22"/>
                <w:szCs w:val="22"/>
              </w:rPr>
              <w:t>.2《中华人民共和国招标投标法实施条例》；</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w:t>
            </w:r>
            <w:r>
              <w:rPr>
                <w:rFonts w:hint="eastAsia" w:ascii="楷体" w:hAnsi="楷体" w:eastAsia="楷体" w:cs="宋体"/>
                <w:b w:val="0"/>
                <w:kern w:val="0"/>
                <w:sz w:val="22"/>
                <w:szCs w:val="22"/>
              </w:rPr>
              <w:t>6</w:t>
            </w:r>
            <w:r>
              <w:rPr>
                <w:rFonts w:ascii="楷体" w:hAnsi="楷体" w:eastAsia="楷体" w:cs="宋体"/>
                <w:b w:val="0"/>
                <w:kern w:val="0"/>
                <w:sz w:val="22"/>
                <w:szCs w:val="22"/>
              </w:rPr>
              <w:t>.3《评标委员会和评标方法暂行规定》（七部委第12号令）</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w:t>
            </w:r>
            <w:r>
              <w:rPr>
                <w:rFonts w:hint="eastAsia" w:ascii="楷体" w:hAnsi="楷体" w:eastAsia="楷体" w:cs="宋体"/>
                <w:b w:val="0"/>
                <w:kern w:val="0"/>
                <w:sz w:val="22"/>
                <w:szCs w:val="22"/>
              </w:rPr>
              <w:t>6</w:t>
            </w:r>
            <w:r>
              <w:rPr>
                <w:rFonts w:ascii="楷体" w:hAnsi="楷体" w:eastAsia="楷体" w:cs="宋体"/>
                <w:b w:val="0"/>
                <w:kern w:val="0"/>
                <w:sz w:val="22"/>
                <w:szCs w:val="22"/>
              </w:rPr>
              <w:t>.4《工程建设项目施工招标投标办法》（七部委2003年第30号令）</w:t>
            </w:r>
          </w:p>
          <w:p>
            <w:pPr>
              <w:pStyle w:val="2"/>
              <w:spacing w:before="0" w:after="0" w:line="360" w:lineRule="exact"/>
              <w:ind w:left="0"/>
              <w:jc w:val="left"/>
              <w:rPr>
                <w:rFonts w:ascii="楷体" w:hAnsi="楷体" w:eastAsia="楷体" w:cs="宋体"/>
                <w:b w:val="0"/>
                <w:kern w:val="0"/>
                <w:sz w:val="22"/>
                <w:szCs w:val="22"/>
              </w:rPr>
            </w:pPr>
            <w:r>
              <w:rPr>
                <w:rFonts w:hint="eastAsia" w:ascii="楷体" w:hAnsi="楷体" w:eastAsia="楷体" w:cs="宋体"/>
                <w:b w:val="0"/>
                <w:kern w:val="0"/>
                <w:sz w:val="22"/>
                <w:szCs w:val="22"/>
              </w:rPr>
              <w:t>36</w:t>
            </w:r>
            <w:r>
              <w:rPr>
                <w:rFonts w:ascii="楷体" w:hAnsi="楷体" w:eastAsia="楷体" w:cs="宋体"/>
                <w:b w:val="0"/>
                <w:kern w:val="0"/>
                <w:sz w:val="22"/>
                <w:szCs w:val="22"/>
              </w:rPr>
              <w:t>.5《广东省实施〈中华人民共和国招标投标法〉办法》；</w:t>
            </w:r>
          </w:p>
          <w:p>
            <w:pPr>
              <w:pStyle w:val="2"/>
              <w:spacing w:before="0" w:after="0" w:line="360" w:lineRule="exact"/>
              <w:ind w:left="0"/>
              <w:jc w:val="left"/>
              <w:rPr>
                <w:rFonts w:ascii="楷体" w:hAnsi="楷体" w:eastAsia="楷体" w:cs="宋体"/>
                <w:b w:val="0"/>
                <w:kern w:val="0"/>
                <w:sz w:val="22"/>
                <w:szCs w:val="22"/>
              </w:rPr>
            </w:pPr>
            <w:r>
              <w:rPr>
                <w:rFonts w:hint="eastAsia" w:ascii="楷体" w:hAnsi="楷体" w:eastAsia="楷体" w:cs="宋体"/>
                <w:b w:val="0"/>
                <w:kern w:val="0"/>
                <w:sz w:val="22"/>
                <w:szCs w:val="22"/>
              </w:rPr>
              <w:t>36</w:t>
            </w:r>
            <w:r>
              <w:rPr>
                <w:rFonts w:ascii="楷体" w:hAnsi="楷体" w:eastAsia="楷体" w:cs="宋体"/>
                <w:b w:val="0"/>
                <w:kern w:val="0"/>
                <w:sz w:val="22"/>
                <w:szCs w:val="22"/>
              </w:rPr>
              <w:t>.6《房屋建筑和市政基础设施工程施工招标投标管理办法》（建设部令第89号）</w:t>
            </w:r>
          </w:p>
          <w:p>
            <w:pPr>
              <w:spacing w:line="360" w:lineRule="exact"/>
              <w:rPr>
                <w:rFonts w:ascii="楷体" w:hAnsi="楷体" w:eastAsia="楷体" w:cs="宋体"/>
                <w:b/>
                <w:kern w:val="0"/>
                <w:sz w:val="22"/>
              </w:rPr>
            </w:pPr>
            <w:r>
              <w:rPr>
                <w:rFonts w:hint="eastAsia" w:ascii="楷体" w:hAnsi="楷体" w:eastAsia="楷体" w:cs="宋体"/>
                <w:b/>
                <w:color w:val="000000"/>
                <w:kern w:val="0"/>
                <w:sz w:val="22"/>
              </w:rPr>
              <w:t>36</w:t>
            </w:r>
            <w:r>
              <w:rPr>
                <w:rFonts w:ascii="楷体" w:hAnsi="楷体" w:eastAsia="楷体" w:cs="宋体"/>
                <w:b/>
                <w:color w:val="000000"/>
                <w:kern w:val="0"/>
                <w:sz w:val="22"/>
              </w:rPr>
              <w:t>.7</w:t>
            </w:r>
            <w:r>
              <w:rPr>
                <w:rFonts w:hint="eastAsia" w:ascii="楷体" w:hAnsi="楷体" w:eastAsia="楷体" w:cs="宋体"/>
                <w:b/>
                <w:color w:val="000000"/>
                <w:kern w:val="0"/>
                <w:sz w:val="22"/>
              </w:rPr>
              <w:t>《财政部</w:t>
            </w:r>
            <w:r>
              <w:rPr>
                <w:rFonts w:ascii="楷体" w:hAnsi="楷体" w:eastAsia="楷体" w:cs="宋体"/>
                <w:b/>
                <w:color w:val="000000"/>
                <w:kern w:val="0"/>
                <w:sz w:val="22"/>
              </w:rPr>
              <w:t> </w:t>
            </w:r>
            <w:r>
              <w:rPr>
                <w:rFonts w:hint="eastAsia" w:ascii="楷体" w:hAnsi="楷体" w:eastAsia="楷体" w:cs="宋体"/>
                <w:b/>
                <w:color w:val="000000"/>
                <w:kern w:val="0"/>
                <w:sz w:val="22"/>
              </w:rPr>
              <w:t>工业和信息化部关于印发〈政府采购促进中小企业发展管理办法〉的通知》（财库〔</w:t>
            </w:r>
            <w:r>
              <w:rPr>
                <w:rFonts w:ascii="楷体" w:hAnsi="楷体" w:eastAsia="楷体" w:cs="宋体"/>
                <w:b/>
                <w:color w:val="000000"/>
                <w:kern w:val="0"/>
                <w:sz w:val="22"/>
              </w:rPr>
              <w:t>2020</w:t>
            </w:r>
            <w:r>
              <w:rPr>
                <w:rFonts w:hint="eastAsia" w:ascii="楷体" w:hAnsi="楷体" w:eastAsia="楷体" w:cs="宋体"/>
                <w:b/>
                <w:color w:val="000000"/>
                <w:kern w:val="0"/>
                <w:sz w:val="22"/>
              </w:rPr>
              <w:t>〕</w:t>
            </w:r>
            <w:r>
              <w:rPr>
                <w:rFonts w:ascii="楷体" w:hAnsi="楷体" w:eastAsia="楷体" w:cs="宋体"/>
                <w:b/>
                <w:color w:val="000000"/>
                <w:kern w:val="0"/>
                <w:sz w:val="22"/>
              </w:rPr>
              <w:t>46</w:t>
            </w:r>
            <w:r>
              <w:rPr>
                <w:rFonts w:hint="eastAsia" w:ascii="楷体" w:hAnsi="楷体" w:eastAsia="楷体" w:cs="宋体"/>
                <w:b/>
                <w:color w:val="000000"/>
                <w:kern w:val="0"/>
                <w:sz w:val="22"/>
              </w:rPr>
              <w:t>号）</w:t>
            </w:r>
          </w:p>
          <w:p>
            <w:pPr>
              <w:pStyle w:val="2"/>
              <w:spacing w:before="0" w:after="0" w:line="360" w:lineRule="exact"/>
              <w:ind w:left="0"/>
              <w:jc w:val="left"/>
              <w:rPr>
                <w:rFonts w:ascii="楷体" w:hAnsi="楷体" w:eastAsia="楷体" w:cs="宋体"/>
                <w:b w:val="0"/>
                <w:kern w:val="0"/>
                <w:sz w:val="22"/>
                <w:szCs w:val="22"/>
              </w:rPr>
            </w:pPr>
            <w:r>
              <w:rPr>
                <w:rFonts w:hint="eastAsia" w:ascii="楷体" w:hAnsi="楷体" w:eastAsia="楷体" w:cs="宋体"/>
                <w:b w:val="0"/>
                <w:kern w:val="0"/>
                <w:sz w:val="22"/>
                <w:szCs w:val="22"/>
              </w:rPr>
              <w:t>36</w:t>
            </w:r>
            <w:r>
              <w:rPr>
                <w:rFonts w:ascii="楷体" w:hAnsi="楷体" w:eastAsia="楷体" w:cs="宋体"/>
                <w:b w:val="0"/>
                <w:kern w:val="0"/>
                <w:sz w:val="22"/>
                <w:szCs w:val="22"/>
              </w:rPr>
              <w:t>.8《广东省加强建设工程招标投标监督管理的若干规定》（粤发[2004]4号）；</w:t>
            </w:r>
          </w:p>
          <w:p>
            <w:pPr>
              <w:pStyle w:val="2"/>
              <w:spacing w:before="0" w:after="0" w:line="360" w:lineRule="exact"/>
              <w:ind w:left="0"/>
              <w:jc w:val="left"/>
              <w:rPr>
                <w:rFonts w:ascii="楷体" w:hAnsi="楷体" w:eastAsia="楷体" w:cs="宋体"/>
                <w:kern w:val="0"/>
                <w:sz w:val="22"/>
                <w:szCs w:val="22"/>
              </w:rPr>
            </w:pPr>
            <w:r>
              <w:rPr>
                <w:rFonts w:hint="eastAsia"/>
              </w:rPr>
              <w:t>36</w:t>
            </w:r>
            <w:r>
              <w:t>.9</w:t>
            </w:r>
            <w:r>
              <w:rPr>
                <w:rFonts w:hint="eastAsia" w:ascii="楷体" w:hAnsi="楷体" w:eastAsia="楷体" w:cs="宋体"/>
                <w:kern w:val="0"/>
                <w:sz w:val="22"/>
                <w:szCs w:val="22"/>
              </w:rPr>
              <w:t>《广东省政府采购促进中小企业发展实施细则（试行）》</w:t>
            </w:r>
          </w:p>
          <w:p>
            <w:pPr>
              <w:pStyle w:val="2"/>
              <w:spacing w:before="0" w:after="0" w:line="360" w:lineRule="exact"/>
              <w:ind w:left="0"/>
              <w:jc w:val="left"/>
              <w:rPr>
                <w:rFonts w:ascii="楷体" w:hAnsi="楷体" w:eastAsia="楷体" w:cs="宋体"/>
                <w:b w:val="0"/>
                <w:kern w:val="0"/>
                <w:sz w:val="22"/>
                <w:szCs w:val="22"/>
              </w:rPr>
            </w:pPr>
            <w:r>
              <w:rPr>
                <w:rFonts w:hint="eastAsia" w:ascii="楷体" w:hAnsi="楷体" w:eastAsia="楷体" w:cs="宋体"/>
                <w:b w:val="0"/>
                <w:kern w:val="0"/>
                <w:sz w:val="22"/>
                <w:szCs w:val="22"/>
              </w:rPr>
              <w:t>36</w:t>
            </w:r>
            <w:r>
              <w:rPr>
                <w:rFonts w:ascii="楷体" w:hAnsi="楷体" w:eastAsia="楷体" w:cs="宋体"/>
                <w:b w:val="0"/>
                <w:kern w:val="0"/>
                <w:sz w:val="22"/>
                <w:szCs w:val="22"/>
              </w:rPr>
              <w:t>.10《广州市工程建设项目招标投标管理办法》（穗建规字〔2023〕12号）；</w:t>
            </w:r>
          </w:p>
          <w:p>
            <w:pPr>
              <w:spacing w:line="360" w:lineRule="exact"/>
              <w:jc w:val="left"/>
              <w:rPr>
                <w:rFonts w:ascii="楷体" w:hAnsi="楷体" w:eastAsia="楷体" w:cs="宋体"/>
                <w:b/>
                <w:kern w:val="0"/>
                <w:sz w:val="22"/>
              </w:rPr>
            </w:pPr>
            <w:r>
              <w:rPr>
                <w:rFonts w:hint="eastAsia" w:ascii="楷体" w:hAnsi="楷体" w:eastAsia="楷体" w:cs="宋体"/>
                <w:b/>
                <w:color w:val="000000"/>
                <w:kern w:val="0"/>
                <w:sz w:val="22"/>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pStyle w:val="2"/>
              <w:spacing w:before="0" w:after="0" w:line="360" w:lineRule="exact"/>
              <w:ind w:left="0"/>
              <w:jc w:val="left"/>
            </w:pPr>
            <w:r>
              <w:rPr>
                <w:rFonts w:ascii="楷体" w:hAnsi="楷体" w:eastAsia="楷体" w:cs="宋体"/>
                <w:b w:val="0"/>
                <w:kern w:val="0"/>
                <w:sz w:val="22"/>
                <w:szCs w:val="22"/>
              </w:rPr>
              <w:t>3</w:t>
            </w:r>
            <w:r>
              <w:rPr>
                <w:rFonts w:hint="eastAsia" w:ascii="楷体" w:hAnsi="楷体" w:eastAsia="楷体" w:cs="宋体"/>
                <w:b w:val="0"/>
                <w:kern w:val="0"/>
                <w:sz w:val="22"/>
                <w:szCs w:val="22"/>
              </w:rPr>
              <w:t>6</w:t>
            </w:r>
            <w:r>
              <w:rPr>
                <w:rFonts w:ascii="楷体" w:hAnsi="楷体" w:eastAsia="楷体" w:cs="宋体"/>
                <w:b w:val="0"/>
                <w:kern w:val="0"/>
                <w:sz w:val="22"/>
                <w:szCs w:val="22"/>
              </w:rPr>
              <w:t>.12本项目招标文件。</w:t>
            </w:r>
          </w:p>
        </w:tc>
        <w:tc>
          <w:tcPr>
            <w:tcW w:w="1871" w:type="dxa"/>
            <w:shd w:val="clear" w:color="auto" w:fill="auto"/>
            <w:noWrap/>
            <w:vAlign w:val="center"/>
          </w:tcPr>
          <w:p>
            <w:pPr>
              <w:widowControl/>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14</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采用资格后审方式施工招标项目开标、评标及定标办法</w:t>
            </w:r>
            <w:r>
              <w:rPr>
                <w:rFonts w:ascii="楷体" w:hAnsi="楷体" w:eastAsia="楷体" w:cs="宋体"/>
                <w:color w:val="000000"/>
                <w:kern w:val="0"/>
                <w:sz w:val="22"/>
              </w:rPr>
              <w:t>38.2</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38.2评标委员会的职责及守则：</w:t>
            </w:r>
          </w:p>
        </w:tc>
        <w:tc>
          <w:tcPr>
            <w:tcW w:w="9394" w:type="dxa"/>
            <w:shd w:val="clear" w:color="auto" w:fill="auto"/>
            <w:vAlign w:val="center"/>
          </w:tcPr>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3</w:t>
            </w:r>
            <w:r>
              <w:rPr>
                <w:rFonts w:hint="eastAsia" w:ascii="楷体" w:hAnsi="楷体" w:eastAsia="楷体" w:cs="宋体"/>
                <w:b/>
                <w:color w:val="000000"/>
                <w:kern w:val="0"/>
                <w:sz w:val="22"/>
              </w:rPr>
              <w:t>8</w:t>
            </w:r>
            <w:r>
              <w:rPr>
                <w:rFonts w:ascii="楷体" w:hAnsi="楷体" w:eastAsia="楷体" w:cs="宋体"/>
                <w:b/>
                <w:color w:val="000000"/>
                <w:kern w:val="0"/>
                <w:sz w:val="22"/>
              </w:rPr>
              <w:t>.2评标委员会</w:t>
            </w:r>
            <w:r>
              <w:rPr>
                <w:rFonts w:hint="eastAsia" w:ascii="楷体" w:hAnsi="楷体" w:eastAsia="楷体" w:cs="宋体"/>
                <w:b/>
                <w:color w:val="000000"/>
                <w:kern w:val="0"/>
                <w:sz w:val="22"/>
              </w:rPr>
              <w:t>在开始评标前，应了解评标专家</w:t>
            </w:r>
            <w:r>
              <w:rPr>
                <w:rFonts w:ascii="楷体" w:hAnsi="楷体" w:eastAsia="楷体" w:cs="宋体"/>
                <w:b/>
                <w:color w:val="000000"/>
                <w:kern w:val="0"/>
                <w:sz w:val="22"/>
              </w:rPr>
              <w:t>的职责及守则</w:t>
            </w:r>
            <w:r>
              <w:rPr>
                <w:rFonts w:hint="eastAsia" w:ascii="楷体" w:hAnsi="楷体" w:eastAsia="楷体" w:cs="宋体"/>
                <w:b/>
                <w:color w:val="000000"/>
                <w:kern w:val="0"/>
                <w:sz w:val="22"/>
              </w:rPr>
              <w:t>，认真阅读附件</w:t>
            </w:r>
            <w:r>
              <w:rPr>
                <w:rFonts w:ascii="楷体" w:hAnsi="楷体" w:eastAsia="楷体" w:cs="宋体"/>
                <w:b/>
                <w:color w:val="000000"/>
                <w:kern w:val="0"/>
                <w:sz w:val="22"/>
              </w:rPr>
              <w:t>1《</w:t>
            </w:r>
            <w:r>
              <w:rPr>
                <w:rFonts w:hint="eastAsia" w:ascii="楷体" w:hAnsi="楷体" w:eastAsia="楷体" w:cs="宋体"/>
                <w:b/>
                <w:color w:val="000000"/>
                <w:kern w:val="0"/>
                <w:sz w:val="22"/>
              </w:rPr>
              <w:t>评标委员会成员声明》的内容并签名，签字后方可进行评标；</w:t>
            </w:r>
          </w:p>
          <w:p>
            <w:pPr>
              <w:widowControl/>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38.3</w:t>
            </w:r>
            <w:r>
              <w:rPr>
                <w:rFonts w:ascii="楷体" w:hAnsi="楷体" w:eastAsia="楷体" w:cs="宋体"/>
                <w:color w:val="000000"/>
                <w:kern w:val="0"/>
                <w:sz w:val="22"/>
              </w:rPr>
              <w:t>评标委员会的职责及守则</w:t>
            </w:r>
            <w:r>
              <w:rPr>
                <w:rFonts w:hint="eastAsia" w:ascii="楷体" w:hAnsi="楷体" w:eastAsia="楷体" w:cs="宋体"/>
                <w:color w:val="000000"/>
                <w:kern w:val="0"/>
                <w:sz w:val="22"/>
              </w:rPr>
              <w:t>：</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b/>
                <w:color w:val="000000"/>
                <w:kern w:val="0"/>
                <w:sz w:val="22"/>
              </w:rPr>
              <w:t>《评标委员会成员声明》见附件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1</w:t>
            </w:r>
            <w:r>
              <w:rPr>
                <w:rFonts w:ascii="楷体" w:hAnsi="楷体" w:eastAsia="楷体" w:cs="宋体"/>
                <w:color w:val="000000"/>
                <w:kern w:val="0"/>
                <w:sz w:val="22"/>
              </w:rPr>
              <w:t>5</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bookmarkStart w:id="0" w:name="_Toc6299416"/>
            <w:bookmarkStart w:id="1" w:name="_Toc14137"/>
            <w:r>
              <w:rPr>
                <w:rFonts w:hint="eastAsia" w:ascii="楷体" w:hAnsi="楷体" w:eastAsia="楷体" w:cs="宋体"/>
                <w:color w:val="000000"/>
                <w:kern w:val="0"/>
                <w:sz w:val="22"/>
              </w:rPr>
              <w:t>采用资格后审方式施工招标项目开标、评标及定标办法</w:t>
            </w:r>
            <w:bookmarkEnd w:id="0"/>
            <w:bookmarkEnd w:id="1"/>
            <w:r>
              <w:rPr>
                <w:rFonts w:ascii="楷体" w:hAnsi="楷体" w:eastAsia="楷体" w:cs="宋体"/>
                <w:color w:val="000000"/>
                <w:kern w:val="0"/>
                <w:sz w:val="22"/>
              </w:rPr>
              <w:t>41.3</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41.3</w:t>
            </w:r>
            <w:r>
              <w:rPr>
                <w:rFonts w:hint="eastAsia" w:ascii="楷体" w:hAnsi="楷体" w:eastAsia="楷体" w:cs="宋体"/>
                <w:color w:val="000000"/>
                <w:kern w:val="0"/>
                <w:sz w:val="22"/>
              </w:rPr>
              <w:t>在投标截止时间后半小时内，投标人通过</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交易平台对已递交的电子投标文件进行解密。再由招标人进行解密。</w:t>
            </w:r>
          </w:p>
        </w:tc>
        <w:tc>
          <w:tcPr>
            <w:tcW w:w="9394" w:type="dxa"/>
            <w:shd w:val="clear" w:color="auto" w:fill="auto"/>
            <w:vAlign w:val="center"/>
          </w:tcPr>
          <w:p>
            <w:pPr>
              <w:widowControl/>
              <w:tabs>
                <w:tab w:val="left" w:pos="7380"/>
              </w:tabs>
              <w:spacing w:line="360" w:lineRule="exact"/>
              <w:jc w:val="left"/>
              <w:rPr>
                <w:rFonts w:ascii="楷体" w:hAnsi="楷体" w:eastAsia="楷体" w:cs="宋体"/>
                <w:color w:val="000000"/>
                <w:kern w:val="0"/>
                <w:sz w:val="22"/>
              </w:rPr>
            </w:pPr>
            <w:r>
              <w:rPr>
                <w:rFonts w:ascii="楷体" w:hAnsi="楷体" w:eastAsia="楷体" w:cs="宋体"/>
                <w:color w:val="000000"/>
                <w:kern w:val="0"/>
                <w:sz w:val="22"/>
              </w:rPr>
              <w:t>41.3</w:t>
            </w:r>
            <w:r>
              <w:rPr>
                <w:rFonts w:hint="eastAsia" w:ascii="楷体" w:hAnsi="楷体" w:eastAsia="楷体" w:cs="宋体"/>
                <w:color w:val="000000"/>
                <w:kern w:val="0"/>
                <w:sz w:val="22"/>
              </w:rPr>
              <w:t>在投标截止时间后</w:t>
            </w:r>
            <w:r>
              <w:rPr>
                <w:rFonts w:hint="eastAsia" w:ascii="楷体" w:hAnsi="楷体" w:eastAsia="楷体" w:cs="宋体"/>
                <w:b/>
                <w:color w:val="000000"/>
                <w:kern w:val="0"/>
                <w:sz w:val="22"/>
              </w:rPr>
              <w:t>一小时</w:t>
            </w:r>
            <w:r>
              <w:rPr>
                <w:rFonts w:hint="eastAsia" w:ascii="楷体" w:hAnsi="楷体" w:eastAsia="楷体" w:cs="宋体"/>
                <w:color w:val="000000"/>
                <w:kern w:val="0"/>
                <w:sz w:val="22"/>
              </w:rPr>
              <w:t>内，投标人通过</w:t>
            </w:r>
            <w:r>
              <w:rPr>
                <w:rFonts w:ascii="楷体" w:hAnsi="楷体" w:eastAsia="楷体" w:cs="宋体"/>
                <w:color w:val="000000"/>
                <w:kern w:val="0"/>
                <w:sz w:val="22"/>
                <w:u w:val="single"/>
              </w:rPr>
              <w:t xml:space="preserve">        </w:t>
            </w:r>
            <w:r>
              <w:rPr>
                <w:rFonts w:hint="eastAsia" w:ascii="楷体" w:hAnsi="楷体" w:eastAsia="楷体" w:cs="宋体"/>
                <w:color w:val="000000"/>
                <w:kern w:val="0"/>
                <w:sz w:val="22"/>
              </w:rPr>
              <w:t>交易平台对已递交的电子投标文件进行解密。再由招标人进行解密。</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16</w:t>
            </w:r>
          </w:p>
        </w:tc>
        <w:tc>
          <w:tcPr>
            <w:tcW w:w="1642"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投标须知通用条款12.2</w:t>
            </w:r>
          </w:p>
        </w:tc>
        <w:tc>
          <w:tcPr>
            <w:tcW w:w="7304" w:type="dxa"/>
            <w:shd w:val="clear" w:color="auto" w:fill="auto"/>
            <w:vAlign w:val="center"/>
          </w:tcPr>
          <w:p>
            <w:pPr>
              <w:pStyle w:val="10"/>
              <w:spacing w:after="0" w:line="360" w:lineRule="auto"/>
              <w:ind w:firstLine="0"/>
              <w:jc w:val="left"/>
              <w:rPr>
                <w:rFonts w:ascii="楷体" w:hAnsi="楷体" w:eastAsia="楷体" w:cs="宋体"/>
                <w:color w:val="000000"/>
                <w:kern w:val="0"/>
                <w:sz w:val="22"/>
                <w:szCs w:val="22"/>
              </w:rPr>
            </w:pPr>
            <w:r>
              <w:rPr>
                <w:rFonts w:ascii="楷体" w:hAnsi="楷体" w:eastAsia="楷体" w:cs="宋体"/>
                <w:color w:val="000000"/>
                <w:kern w:val="0"/>
                <w:sz w:val="22"/>
                <w:szCs w:val="22"/>
              </w:rPr>
              <w:t>12.2投标人应仔细阅读第四章投标文件格式的相关规定和要求。</w:t>
            </w:r>
            <w:r>
              <w:rPr>
                <w:rFonts w:hint="eastAsia" w:ascii="楷体" w:hAnsi="楷体" w:eastAsia="楷体" w:cs="宋体"/>
                <w:color w:val="000000"/>
                <w:kern w:val="0"/>
                <w:sz w:val="22"/>
                <w:szCs w:val="22"/>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p>
          <w:p>
            <w:pPr>
              <w:widowControl/>
              <w:spacing w:line="360" w:lineRule="exact"/>
              <w:jc w:val="left"/>
              <w:rPr>
                <w:rFonts w:ascii="楷体" w:hAnsi="楷体" w:eastAsia="楷体" w:cs="宋体"/>
                <w:color w:val="000000"/>
                <w:kern w:val="0"/>
                <w:sz w:val="22"/>
              </w:rPr>
            </w:pPr>
          </w:p>
        </w:tc>
        <w:tc>
          <w:tcPr>
            <w:tcW w:w="9394" w:type="dxa"/>
            <w:shd w:val="clear" w:color="auto" w:fill="auto"/>
            <w:vAlign w:val="center"/>
          </w:tcPr>
          <w:p>
            <w:pPr>
              <w:pStyle w:val="10"/>
              <w:tabs>
                <w:tab w:val="left" w:pos="7380"/>
              </w:tabs>
              <w:spacing w:after="0"/>
              <w:ind w:firstLine="0"/>
              <w:jc w:val="left"/>
              <w:rPr>
                <w:rFonts w:ascii="楷体" w:hAnsi="楷体" w:eastAsia="楷体" w:cs="宋体"/>
                <w:color w:val="000000"/>
                <w:kern w:val="0"/>
                <w:sz w:val="22"/>
                <w:szCs w:val="22"/>
              </w:rPr>
            </w:pPr>
            <w:r>
              <w:rPr>
                <w:rFonts w:ascii="楷体" w:hAnsi="楷体" w:eastAsia="楷体" w:cs="宋体"/>
                <w:color w:val="000000"/>
                <w:kern w:val="0"/>
                <w:sz w:val="22"/>
                <w:szCs w:val="22"/>
              </w:rPr>
              <w:t xml:space="preserve">12.2 </w:t>
            </w:r>
            <w:r>
              <w:rPr>
                <w:rFonts w:hint="eastAsia" w:ascii="楷体" w:hAnsi="楷体" w:eastAsia="楷体" w:cs="宋体"/>
                <w:color w:val="000000"/>
                <w:kern w:val="0"/>
                <w:sz w:val="22"/>
                <w:szCs w:val="22"/>
              </w:rPr>
              <w:t>投标人应仔细阅读第四章投标文件格式的相关规定和要求。</w:t>
            </w:r>
            <w:r>
              <w:rPr>
                <w:rFonts w:ascii="楷体" w:hAnsi="楷体" w:eastAsia="楷体" w:cs="宋体"/>
                <w:color w:val="000000"/>
                <w:kern w:val="0"/>
                <w:sz w:val="22"/>
                <w:szCs w:val="22"/>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widowControl/>
              <w:tabs>
                <w:tab w:val="left" w:pos="7380"/>
              </w:tabs>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注释：投标文件电子文档需要投标人单位盖章的材料，投标人加盖电子印章即可，不得将投标人未对电子文档加盖实物印章作为否决投标的情形。</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17</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《资格审查表》序号</w:t>
            </w:r>
            <w:r>
              <w:rPr>
                <w:rFonts w:ascii="楷体" w:hAnsi="楷体" w:eastAsia="楷体" w:cs="宋体"/>
                <w:color w:val="000000"/>
                <w:kern w:val="0"/>
                <w:sz w:val="22"/>
              </w:rPr>
              <w:t>12</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投标人具有在广州地区可使用适合本工程的沥青摊铺机数量的证明文件。（本项规定只适用于招标内容含有市政道路面层沥青摊铺且超过预计发包价50%或以上的大中修市政公用工程项目）。</w:t>
            </w:r>
          </w:p>
        </w:tc>
        <w:tc>
          <w:tcPr>
            <w:tcW w:w="9394" w:type="dxa"/>
            <w:shd w:val="clear" w:color="auto" w:fill="auto"/>
            <w:vAlign w:val="center"/>
          </w:tcPr>
          <w:p>
            <w:pPr>
              <w:widowControl/>
              <w:tabs>
                <w:tab w:val="left" w:pos="7380"/>
              </w:tabs>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1871" w:type="dxa"/>
            <w:shd w:val="clear" w:color="auto" w:fill="auto"/>
            <w:noWrap/>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18</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《资格审查表》序号</w:t>
            </w:r>
            <w:r>
              <w:rPr>
                <w:rFonts w:ascii="楷体" w:hAnsi="楷体" w:eastAsia="楷体" w:cs="宋体"/>
                <w:color w:val="000000"/>
                <w:kern w:val="0"/>
                <w:sz w:val="22"/>
              </w:rPr>
              <w:t>12</w:t>
            </w:r>
          </w:p>
        </w:tc>
        <w:tc>
          <w:tcPr>
            <w:tcW w:w="7304"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未在以往工程中因</w:t>
            </w:r>
            <w:r>
              <w:rPr>
                <w:rFonts w:hint="eastAsia" w:ascii="楷体" w:hAnsi="楷体" w:eastAsia="楷体" w:cs="宋体"/>
                <w:b/>
                <w:bCs/>
                <w:color w:val="000000"/>
                <w:kern w:val="0"/>
                <w:sz w:val="22"/>
              </w:rPr>
              <w:t>不诚信行为或</w:t>
            </w:r>
            <w:r>
              <w:rPr>
                <w:rFonts w:hint="eastAsia" w:ascii="楷体" w:hAnsi="楷体" w:eastAsia="楷体" w:cs="宋体"/>
                <w:color w:val="000000"/>
                <w:kern w:val="0"/>
                <w:sz w:val="22"/>
              </w:rPr>
              <w:t>不充分履约行为被本项目招标人书面拒绝投标的。</w:t>
            </w:r>
          </w:p>
        </w:tc>
        <w:tc>
          <w:tcPr>
            <w:tcW w:w="9394" w:type="dxa"/>
            <w:shd w:val="clear" w:color="auto" w:fill="auto"/>
            <w:vAlign w:val="center"/>
          </w:tcPr>
          <w:p>
            <w:pPr>
              <w:widowControl/>
              <w:tabs>
                <w:tab w:val="left" w:pos="7380"/>
              </w:tabs>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未在以往工程中因不充分履约行为被本项目招标人书面拒绝投标的。</w:t>
            </w:r>
          </w:p>
        </w:tc>
        <w:tc>
          <w:tcPr>
            <w:tcW w:w="1871" w:type="dxa"/>
            <w:shd w:val="clear" w:color="auto" w:fill="auto"/>
            <w:noWrap/>
            <w:vAlign w:val="center"/>
          </w:tcPr>
          <w:p>
            <w:pPr>
              <w:widowControl/>
              <w:spacing w:line="360" w:lineRule="exact"/>
              <w:jc w:val="center"/>
              <w:rPr>
                <w:rFonts w:ascii="楷体" w:hAnsi="楷体" w:eastAsia="楷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19</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《投标文件否决性条款审查表》序号</w:t>
            </w:r>
            <w:r>
              <w:rPr>
                <w:rFonts w:ascii="楷体" w:hAnsi="楷体" w:eastAsia="楷体" w:cs="宋体"/>
                <w:color w:val="000000"/>
                <w:kern w:val="0"/>
                <w:sz w:val="22"/>
              </w:rPr>
              <w:t>8</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算术复核后的投标总报价与原投标总报价相比存在</w:t>
            </w:r>
            <w:r>
              <w:rPr>
                <w:rFonts w:ascii="楷体" w:hAnsi="楷体" w:eastAsia="楷体" w:cs="宋体"/>
                <w:color w:val="000000"/>
                <w:kern w:val="0"/>
                <w:sz w:val="22"/>
              </w:rPr>
              <w:t xml:space="preserve">1% </w:t>
            </w:r>
            <w:r>
              <w:rPr>
                <w:rFonts w:hint="eastAsia" w:ascii="楷体" w:hAnsi="楷体" w:eastAsia="楷体" w:cs="宋体"/>
                <w:color w:val="000000"/>
                <w:kern w:val="0"/>
                <w:sz w:val="22"/>
              </w:rPr>
              <w:t>或以上误差的；</w:t>
            </w:r>
          </w:p>
        </w:tc>
        <w:tc>
          <w:tcPr>
            <w:tcW w:w="9394" w:type="dxa"/>
            <w:shd w:val="clear" w:color="auto" w:fill="auto"/>
            <w:vAlign w:val="center"/>
          </w:tcPr>
          <w:p>
            <w:pPr>
              <w:widowControl/>
              <w:tabs>
                <w:tab w:val="left" w:pos="7380"/>
              </w:tabs>
              <w:spacing w:line="360" w:lineRule="exact"/>
              <w:jc w:val="center"/>
              <w:rPr>
                <w:rFonts w:ascii="楷体" w:hAnsi="楷体" w:eastAsia="楷体" w:cs="宋体"/>
                <w:b/>
                <w:color w:val="000000"/>
                <w:kern w:val="0"/>
                <w:sz w:val="22"/>
              </w:rPr>
            </w:pPr>
            <w:r>
              <w:rPr>
                <w:rFonts w:ascii="楷体" w:hAnsi="楷体" w:eastAsia="楷体" w:cs="宋体"/>
                <w:b/>
                <w:color w:val="000000"/>
                <w:kern w:val="0"/>
                <w:sz w:val="22"/>
              </w:rPr>
              <w:t>/</w:t>
            </w:r>
          </w:p>
        </w:tc>
        <w:tc>
          <w:tcPr>
            <w:tcW w:w="1871" w:type="dxa"/>
            <w:shd w:val="clear" w:color="auto" w:fill="auto"/>
            <w:noWrap/>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20</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《投标文件否决性条款审查表》序号10</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不同投标人的投标报价中分部分项工程量清单综合单价相似度达到</w:t>
            </w:r>
            <w:r>
              <w:rPr>
                <w:rFonts w:ascii="楷体" w:hAnsi="楷体" w:eastAsia="楷体" w:cs="宋体"/>
                <w:color w:val="000000"/>
                <w:kern w:val="0"/>
                <w:sz w:val="22"/>
              </w:rPr>
              <w:t>80%及以上的；</w:t>
            </w:r>
          </w:p>
        </w:tc>
        <w:tc>
          <w:tcPr>
            <w:tcW w:w="9394" w:type="dxa"/>
            <w:shd w:val="clear" w:color="auto" w:fill="auto"/>
            <w:vAlign w:val="center"/>
          </w:tcPr>
          <w:p>
            <w:pPr>
              <w:widowControl/>
              <w:tabs>
                <w:tab w:val="left" w:pos="7380"/>
              </w:tabs>
              <w:spacing w:line="360" w:lineRule="exact"/>
              <w:jc w:val="center"/>
              <w:rPr>
                <w:rFonts w:ascii="楷体" w:hAnsi="楷体" w:eastAsia="楷体" w:cs="宋体"/>
                <w:b/>
                <w:color w:val="000000"/>
                <w:kern w:val="0"/>
                <w:sz w:val="22"/>
              </w:rPr>
            </w:pPr>
            <w:r>
              <w:rPr>
                <w:rFonts w:ascii="楷体" w:hAnsi="楷体" w:eastAsia="楷体" w:cs="宋体"/>
                <w:b/>
                <w:color w:val="000000"/>
                <w:kern w:val="0"/>
                <w:sz w:val="22"/>
              </w:rPr>
              <w:t>/</w:t>
            </w:r>
          </w:p>
        </w:tc>
        <w:tc>
          <w:tcPr>
            <w:tcW w:w="1871" w:type="dxa"/>
            <w:shd w:val="clear" w:color="auto" w:fill="auto"/>
            <w:noWrap/>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2</w:t>
            </w:r>
            <w:r>
              <w:rPr>
                <w:rFonts w:ascii="楷体" w:hAnsi="楷体" w:eastAsia="楷体" w:cs="宋体"/>
                <w:color w:val="000000"/>
                <w:kern w:val="0"/>
                <w:sz w:val="22"/>
              </w:rPr>
              <w:t>1</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《投标函》落款</w:t>
            </w:r>
          </w:p>
        </w:tc>
        <w:tc>
          <w:tcPr>
            <w:tcW w:w="7304" w:type="dxa"/>
            <w:shd w:val="clear" w:color="auto" w:fill="auto"/>
            <w:vAlign w:val="center"/>
          </w:tcPr>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法定代表人：</w:t>
            </w:r>
            <w:r>
              <w:rPr>
                <w:rFonts w:hint="eastAsia" w:ascii="楷体" w:hAnsi="楷体" w:eastAsia="楷体" w:cs="宋体"/>
                <w:b/>
                <w:bCs/>
                <w:color w:val="000000"/>
                <w:kern w:val="0"/>
                <w:sz w:val="22"/>
                <w:u w:val="single"/>
              </w:rPr>
              <w:t>签名或盖章</w:t>
            </w:r>
          </w:p>
          <w:p>
            <w:pPr>
              <w:widowControl/>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投标人企业公章：</w:t>
            </w:r>
            <w:r>
              <w:rPr>
                <w:rFonts w:ascii="楷体" w:hAnsi="楷体" w:eastAsia="楷体" w:cs="宋体"/>
                <w:b/>
                <w:bCs/>
                <w:color w:val="000000"/>
                <w:kern w:val="0"/>
                <w:sz w:val="22"/>
              </w:rPr>
              <w:t xml:space="preserve"> </w:t>
            </w:r>
            <w:r>
              <w:rPr>
                <w:rFonts w:hint="eastAsia" w:ascii="楷体" w:hAnsi="楷体" w:eastAsia="楷体" w:cs="宋体"/>
                <w:color w:val="000000"/>
                <w:kern w:val="0"/>
                <w:sz w:val="22"/>
              </w:rPr>
              <w:t xml:space="preserve">  </w:t>
            </w:r>
          </w:p>
        </w:tc>
        <w:tc>
          <w:tcPr>
            <w:tcW w:w="9394" w:type="dxa"/>
            <w:shd w:val="clear" w:color="auto" w:fill="auto"/>
            <w:vAlign w:val="center"/>
          </w:tcPr>
          <w:p>
            <w:pPr>
              <w:widowControl/>
              <w:tabs>
                <w:tab w:val="left" w:pos="7380"/>
              </w:tabs>
              <w:spacing w:line="360" w:lineRule="exact"/>
              <w:rPr>
                <w:rFonts w:ascii="楷体" w:hAnsi="楷体" w:eastAsia="楷体" w:cs="宋体"/>
                <w:color w:val="000000"/>
                <w:kern w:val="0"/>
                <w:sz w:val="22"/>
              </w:rPr>
            </w:pPr>
            <w:r>
              <w:rPr>
                <w:rFonts w:hint="eastAsia" w:ascii="楷体" w:hAnsi="楷体" w:eastAsia="楷体" w:cs="宋体"/>
                <w:b/>
                <w:bCs/>
                <w:color w:val="000000"/>
                <w:kern w:val="0"/>
                <w:sz w:val="22"/>
              </w:rPr>
              <w:t>投标人名称：</w:t>
            </w:r>
            <w:r>
              <w:rPr>
                <w:rFonts w:ascii="楷体" w:hAnsi="楷体" w:eastAsia="楷体" w:cs="宋体"/>
                <w:b/>
                <w:bCs/>
                <w:color w:val="000000"/>
                <w:kern w:val="0"/>
                <w:sz w:val="22"/>
              </w:rPr>
              <w:t xml:space="preserve">    </w:t>
            </w:r>
            <w:r>
              <w:rPr>
                <w:rFonts w:hint="eastAsia" w:ascii="楷体" w:hAnsi="楷体" w:eastAsia="楷体" w:cs="宋体"/>
                <w:color w:val="000000"/>
                <w:kern w:val="0"/>
                <w:sz w:val="22"/>
              </w:rPr>
              <w:t xml:space="preserve"> </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2</w:t>
            </w:r>
            <w:r>
              <w:rPr>
                <w:rFonts w:ascii="楷体" w:hAnsi="楷体" w:eastAsia="楷体" w:cs="宋体"/>
                <w:color w:val="000000"/>
                <w:kern w:val="0"/>
                <w:sz w:val="22"/>
              </w:rPr>
              <w:t>2</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《响应招标文件所附承诺书》</w:t>
            </w:r>
          </w:p>
        </w:tc>
        <w:tc>
          <w:tcPr>
            <w:tcW w:w="7304" w:type="dxa"/>
            <w:shd w:val="clear" w:color="auto" w:fill="auto"/>
            <w:vAlign w:val="center"/>
          </w:tcPr>
          <w:p>
            <w:pPr>
              <w:widowControl/>
              <w:spacing w:line="360" w:lineRule="exact"/>
              <w:jc w:val="center"/>
              <w:rPr>
                <w:rFonts w:ascii="楷体" w:hAnsi="楷体" w:eastAsia="楷体" w:cs="宋体"/>
                <w:b/>
                <w:bCs/>
                <w:color w:val="000000"/>
                <w:kern w:val="0"/>
                <w:sz w:val="22"/>
              </w:rPr>
            </w:pPr>
            <w:r>
              <w:rPr>
                <w:rFonts w:hint="eastAsia" w:ascii="楷体" w:hAnsi="楷体" w:eastAsia="楷体" w:cs="宋体"/>
                <w:b/>
                <w:bCs/>
                <w:color w:val="000000"/>
                <w:kern w:val="0"/>
                <w:sz w:val="22"/>
              </w:rPr>
              <w:t>响应招标文件所附</w:t>
            </w:r>
            <w:r>
              <w:rPr>
                <w:rFonts w:hint="eastAsia" w:ascii="楷体" w:hAnsi="楷体" w:eastAsia="楷体" w:cs="宋体"/>
                <w:b/>
                <w:bCs/>
                <w:color w:val="000000"/>
                <w:kern w:val="0"/>
                <w:sz w:val="22"/>
                <w:u w:val="single"/>
              </w:rPr>
              <w:t xml:space="preserve">       </w:t>
            </w:r>
            <w:r>
              <w:rPr>
                <w:rFonts w:hint="eastAsia" w:ascii="楷体" w:hAnsi="楷体" w:eastAsia="楷体" w:cs="宋体"/>
                <w:b/>
                <w:bCs/>
                <w:color w:val="000000"/>
                <w:kern w:val="0"/>
                <w:sz w:val="22"/>
              </w:rPr>
              <w:t>承诺书</w:t>
            </w:r>
          </w:p>
          <w:p>
            <w:pPr>
              <w:widowControl/>
              <w:spacing w:line="360" w:lineRule="exact"/>
              <w:rPr>
                <w:rFonts w:ascii="楷体" w:hAnsi="楷体" w:eastAsia="楷体" w:cs="宋体"/>
                <w:color w:val="000000"/>
                <w:kern w:val="0"/>
                <w:sz w:val="22"/>
              </w:rPr>
            </w:pP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u w:val="single"/>
              </w:rPr>
              <w:t xml:space="preserve">     （招标人）</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 xml:space="preserve">     我方承诺，如中标承建</w:t>
            </w:r>
            <w:r>
              <w:rPr>
                <w:rFonts w:hint="eastAsia" w:ascii="楷体" w:hAnsi="楷体" w:eastAsia="楷体" w:cs="宋体"/>
                <w:color w:val="000000"/>
                <w:kern w:val="0"/>
                <w:sz w:val="22"/>
                <w:u w:val="single"/>
              </w:rPr>
              <w:t xml:space="preserve">         (项目名称)</w:t>
            </w:r>
            <w:r>
              <w:rPr>
                <w:rFonts w:hint="eastAsia" w:ascii="楷体" w:hAnsi="楷体" w:eastAsia="楷体" w:cs="宋体"/>
                <w:color w:val="000000"/>
                <w:kern w:val="0"/>
                <w:sz w:val="22"/>
              </w:rPr>
              <w:t>，将按招标文件所附的本工程</w:t>
            </w:r>
            <w:r>
              <w:rPr>
                <w:rFonts w:hint="eastAsia" w:ascii="楷体" w:hAnsi="楷体" w:eastAsia="楷体" w:cs="宋体"/>
                <w:color w:val="000000"/>
                <w:kern w:val="0"/>
                <w:sz w:val="22"/>
                <w:u w:val="single"/>
              </w:rPr>
              <w:t xml:space="preserve">（施工组织设计要点或施工方案）        </w:t>
            </w:r>
            <w:r>
              <w:rPr>
                <w:rFonts w:hint="eastAsia" w:ascii="楷体" w:hAnsi="楷体" w:eastAsia="楷体" w:cs="宋体"/>
                <w:color w:val="000000"/>
                <w:kern w:val="0"/>
                <w:sz w:val="22"/>
              </w:rPr>
              <w:t>进行响应的基础上自行组织施工。并承诺在中标后按招标文件所附的</w:t>
            </w:r>
            <w:r>
              <w:rPr>
                <w:rFonts w:hint="eastAsia" w:ascii="楷体" w:hAnsi="楷体" w:eastAsia="楷体" w:cs="宋体"/>
                <w:color w:val="000000"/>
                <w:kern w:val="0"/>
                <w:sz w:val="22"/>
                <w:u w:val="single"/>
              </w:rPr>
              <w:t xml:space="preserve">（施工组织设计要点或施工方案）        </w:t>
            </w:r>
            <w:r>
              <w:rPr>
                <w:rFonts w:hint="eastAsia" w:ascii="楷体" w:hAnsi="楷体" w:eastAsia="楷体" w:cs="宋体"/>
                <w:color w:val="000000"/>
                <w:kern w:val="0"/>
                <w:sz w:val="22"/>
              </w:rPr>
              <w:t>基础上编制详细的施工组织设计，按照招标人提出的施工现场建筑垃圾源头减量的具体要求以及建筑垃圾综合利用产品的使用要求提供相应措施，并报经监理单位和建设单位审批后实施。</w:t>
            </w:r>
          </w:p>
          <w:p>
            <w:pPr>
              <w:pStyle w:val="2"/>
              <w:spacing w:before="0" w:after="0" w:line="360" w:lineRule="exact"/>
              <w:rPr>
                <w:rFonts w:ascii="楷体" w:hAnsi="楷体" w:eastAsia="楷体" w:cs="宋体"/>
                <w:bCs/>
                <w:kern w:val="0"/>
                <w:sz w:val="22"/>
                <w:szCs w:val="22"/>
              </w:rPr>
            </w:pPr>
            <w:r>
              <w:rPr>
                <w:rFonts w:hint="eastAsia" w:ascii="楷体" w:hAnsi="楷体" w:eastAsia="楷体" w:cs="宋体"/>
                <w:bCs/>
                <w:kern w:val="0"/>
                <w:sz w:val="22"/>
                <w:szCs w:val="22"/>
              </w:rPr>
              <w:t xml:space="preserve">投标人名称（盖法人公章）：                   </w:t>
            </w:r>
          </w:p>
          <w:p>
            <w:pPr>
              <w:pStyle w:val="2"/>
              <w:spacing w:before="0" w:after="0" w:line="360" w:lineRule="exact"/>
              <w:rPr>
                <w:rFonts w:ascii="楷体" w:hAnsi="楷体" w:eastAsia="楷体" w:cs="宋体"/>
                <w:bCs/>
                <w:kern w:val="0"/>
                <w:sz w:val="22"/>
                <w:szCs w:val="22"/>
              </w:rPr>
            </w:pPr>
            <w:r>
              <w:rPr>
                <w:rFonts w:ascii="楷体" w:hAnsi="楷体" w:eastAsia="楷体" w:cs="宋体"/>
                <w:bCs/>
                <w:kern w:val="0"/>
                <w:sz w:val="22"/>
                <w:szCs w:val="22"/>
              </w:rPr>
              <w:t xml:space="preserve">         </w:t>
            </w:r>
            <w:r>
              <w:rPr>
                <w:rFonts w:hint="eastAsia" w:ascii="楷体" w:hAnsi="楷体" w:eastAsia="楷体" w:cs="宋体"/>
                <w:bCs/>
                <w:kern w:val="0"/>
                <w:sz w:val="22"/>
                <w:szCs w:val="22"/>
              </w:rPr>
              <w:t xml:space="preserve">法定代表人或被授权人（签字或盖章）：         </w:t>
            </w:r>
          </w:p>
          <w:p>
            <w:pPr>
              <w:pStyle w:val="2"/>
              <w:spacing w:before="0" w:after="0" w:line="360" w:lineRule="exact"/>
            </w:pPr>
            <w:r>
              <w:rPr>
                <w:rFonts w:hint="eastAsia" w:ascii="楷体" w:hAnsi="楷体" w:eastAsia="楷体" w:cs="宋体"/>
                <w:bCs/>
                <w:kern w:val="0"/>
                <w:sz w:val="22"/>
                <w:szCs w:val="22"/>
              </w:rPr>
              <w:t>日期：</w:t>
            </w:r>
            <w:r>
              <w:rPr>
                <w:rFonts w:ascii="楷体" w:hAnsi="楷体" w:eastAsia="楷体" w:cs="宋体"/>
                <w:bCs/>
                <w:kern w:val="0"/>
                <w:sz w:val="22"/>
                <w:szCs w:val="22"/>
              </w:rPr>
              <w:t xml:space="preserve">      </w:t>
            </w:r>
            <w:r>
              <w:rPr>
                <w:rFonts w:hint="eastAsia" w:ascii="楷体" w:hAnsi="楷体" w:eastAsia="楷体" w:cs="宋体"/>
                <w:bCs/>
                <w:kern w:val="0"/>
                <w:sz w:val="22"/>
                <w:szCs w:val="22"/>
              </w:rPr>
              <w:t>年</w:t>
            </w:r>
            <w:r>
              <w:rPr>
                <w:rFonts w:ascii="楷体" w:hAnsi="楷体" w:eastAsia="楷体" w:cs="宋体"/>
                <w:bCs/>
                <w:kern w:val="0"/>
                <w:sz w:val="22"/>
                <w:szCs w:val="22"/>
              </w:rPr>
              <w:t xml:space="preserve">  </w:t>
            </w:r>
            <w:r>
              <w:rPr>
                <w:rFonts w:hint="eastAsia" w:ascii="楷体" w:hAnsi="楷体" w:eastAsia="楷体" w:cs="宋体"/>
                <w:bCs/>
                <w:kern w:val="0"/>
                <w:sz w:val="22"/>
                <w:szCs w:val="22"/>
              </w:rPr>
              <w:t>月</w:t>
            </w:r>
            <w:r>
              <w:rPr>
                <w:rFonts w:ascii="楷体" w:hAnsi="楷体" w:eastAsia="楷体" w:cs="宋体"/>
                <w:bCs/>
                <w:kern w:val="0"/>
                <w:sz w:val="22"/>
                <w:szCs w:val="22"/>
              </w:rPr>
              <w:t xml:space="preserve">  </w:t>
            </w:r>
            <w:r>
              <w:rPr>
                <w:rFonts w:hint="eastAsia" w:ascii="楷体" w:hAnsi="楷体" w:eastAsia="楷体" w:cs="宋体"/>
                <w:bCs/>
                <w:kern w:val="0"/>
                <w:sz w:val="22"/>
                <w:szCs w:val="22"/>
              </w:rPr>
              <w:t>日</w:t>
            </w:r>
          </w:p>
        </w:tc>
        <w:tc>
          <w:tcPr>
            <w:tcW w:w="9394" w:type="dxa"/>
            <w:shd w:val="clear" w:color="auto" w:fill="auto"/>
            <w:vAlign w:val="center"/>
          </w:tcPr>
          <w:p>
            <w:pPr>
              <w:widowControl/>
              <w:ind w:firstLine="4196" w:firstLineChars="1900"/>
              <w:jc w:val="left"/>
              <w:rPr>
                <w:rFonts w:ascii="楷体" w:hAnsi="楷体" w:eastAsia="楷体" w:cs="宋体"/>
                <w:color w:val="000000"/>
                <w:kern w:val="0"/>
                <w:sz w:val="22"/>
              </w:rPr>
            </w:pPr>
            <w:r>
              <w:rPr>
                <w:rFonts w:hint="eastAsia" w:ascii="楷体" w:hAnsi="楷体" w:eastAsia="楷体" w:cs="宋体"/>
                <w:b/>
                <w:bCs/>
                <w:color w:val="000000"/>
                <w:kern w:val="0"/>
                <w:sz w:val="22"/>
              </w:rPr>
              <w:t>响应招标文件所附</w:t>
            </w:r>
            <w:r>
              <w:rPr>
                <w:rFonts w:hint="eastAsia" w:ascii="楷体" w:hAnsi="楷体" w:eastAsia="楷体" w:cs="宋体"/>
                <w:b/>
                <w:bCs/>
                <w:color w:val="000000"/>
                <w:kern w:val="0"/>
                <w:sz w:val="22"/>
                <w:u w:val="single"/>
              </w:rPr>
              <w:t xml:space="preserve">       </w:t>
            </w:r>
            <w:r>
              <w:rPr>
                <w:rFonts w:hint="eastAsia" w:ascii="楷体" w:hAnsi="楷体" w:eastAsia="楷体" w:cs="宋体"/>
                <w:b/>
                <w:bCs/>
                <w:color w:val="000000"/>
                <w:kern w:val="0"/>
                <w:sz w:val="22"/>
              </w:rPr>
              <w:t>承诺书</w:t>
            </w:r>
          </w:p>
          <w:p>
            <w:pPr>
              <w:widowControl/>
              <w:ind w:firstLine="4180" w:firstLineChars="1900"/>
              <w:jc w:val="left"/>
              <w:rPr>
                <w:rFonts w:ascii="楷体" w:hAnsi="楷体" w:eastAsia="楷体" w:cs="宋体"/>
                <w:color w:val="000000"/>
                <w:kern w:val="0"/>
                <w:sz w:val="22"/>
              </w:rPr>
            </w:pPr>
            <w:r>
              <w:rPr>
                <w:rFonts w:hint="eastAsia" w:ascii="楷体" w:hAnsi="楷体" w:eastAsia="楷体" w:cs="宋体"/>
                <w:color w:val="000000"/>
                <w:kern w:val="0"/>
                <w:sz w:val="22"/>
                <w:u w:val="single"/>
              </w:rPr>
              <w:t xml:space="preserve">     （招标人）</w:t>
            </w:r>
            <w:r>
              <w:rPr>
                <w:rFonts w:hint="eastAsia" w:ascii="楷体" w:hAnsi="楷体" w:eastAsia="楷体" w:cs="宋体"/>
                <w:color w:val="000000"/>
                <w:kern w:val="0"/>
                <w:sz w:val="22"/>
              </w:rPr>
              <w:t>：</w:t>
            </w:r>
          </w:p>
          <w:p>
            <w:pPr>
              <w:ind w:firstLine="4180" w:firstLineChars="1900"/>
              <w:rPr>
                <w:rFonts w:ascii="楷体" w:hAnsi="楷体" w:eastAsia="楷体" w:cs="宋体"/>
                <w:color w:val="000000"/>
                <w:kern w:val="0"/>
                <w:sz w:val="22"/>
              </w:rPr>
            </w:pPr>
            <w:r>
              <w:rPr>
                <w:rFonts w:hint="eastAsia" w:ascii="楷体" w:hAnsi="楷体" w:eastAsia="楷体" w:cs="宋体"/>
                <w:color w:val="000000"/>
                <w:kern w:val="0"/>
                <w:sz w:val="22"/>
              </w:rPr>
              <w:t xml:space="preserve">     我方承诺，如中标承建</w:t>
            </w:r>
            <w:r>
              <w:rPr>
                <w:rFonts w:hint="eastAsia" w:ascii="楷体" w:hAnsi="楷体" w:eastAsia="楷体" w:cs="宋体"/>
                <w:color w:val="000000"/>
                <w:kern w:val="0"/>
                <w:sz w:val="22"/>
                <w:u w:val="single"/>
              </w:rPr>
              <w:t xml:space="preserve">         (项目名称)</w:t>
            </w:r>
            <w:r>
              <w:rPr>
                <w:rFonts w:hint="eastAsia" w:ascii="楷体" w:hAnsi="楷体" w:eastAsia="楷体" w:cs="宋体"/>
                <w:color w:val="000000"/>
                <w:kern w:val="0"/>
                <w:sz w:val="22"/>
              </w:rPr>
              <w:t>，将按招标文件所附的本工程</w:t>
            </w:r>
            <w:r>
              <w:rPr>
                <w:rFonts w:hint="eastAsia" w:ascii="楷体" w:hAnsi="楷体" w:eastAsia="楷体" w:cs="宋体"/>
                <w:color w:val="000000"/>
                <w:kern w:val="0"/>
                <w:sz w:val="22"/>
                <w:u w:val="single"/>
              </w:rPr>
              <w:t xml:space="preserve">（施工组织设计要点或施工方案）        </w:t>
            </w:r>
            <w:r>
              <w:rPr>
                <w:rFonts w:hint="eastAsia" w:ascii="楷体" w:hAnsi="楷体" w:eastAsia="楷体" w:cs="宋体"/>
                <w:color w:val="000000"/>
                <w:kern w:val="0"/>
                <w:sz w:val="22"/>
              </w:rPr>
              <w:t>进行响应的基础上自行组织施工。并承诺在中标后按招标文件所附的</w:t>
            </w:r>
            <w:r>
              <w:rPr>
                <w:rFonts w:hint="eastAsia" w:ascii="楷体" w:hAnsi="楷体" w:eastAsia="楷体" w:cs="宋体"/>
                <w:color w:val="000000"/>
                <w:kern w:val="0"/>
                <w:sz w:val="22"/>
                <w:u w:val="single"/>
              </w:rPr>
              <w:t xml:space="preserve">（施工组织设计要点或施工方案）        </w:t>
            </w:r>
            <w:r>
              <w:rPr>
                <w:rFonts w:hint="eastAsia" w:ascii="楷体" w:hAnsi="楷体" w:eastAsia="楷体" w:cs="宋体"/>
                <w:color w:val="000000"/>
                <w:kern w:val="0"/>
                <w:sz w:val="22"/>
              </w:rPr>
              <w:t>基础上编制详细的施工组织设计，按照招标人提出的施工现场建筑垃圾源头减量的具体要求以及建筑垃圾综合利用产品的使用要求提供相应措施，</w:t>
            </w:r>
            <w:r>
              <w:rPr>
                <w:rFonts w:hint="eastAsia" w:ascii="楷体" w:hAnsi="楷体" w:eastAsia="楷体" w:cs="宋体"/>
                <w:b/>
                <w:bCs/>
                <w:color w:val="000000"/>
                <w:kern w:val="0"/>
                <w:sz w:val="22"/>
              </w:rPr>
              <w:t>并针对本项目的关键技术、工艺、重点、难点以及拟在本项目采用的新工艺、新技术、新材料编制</w:t>
            </w:r>
            <w:r>
              <w:rPr>
                <w:rFonts w:hint="eastAsia" w:ascii="楷体" w:hAnsi="楷体" w:eastAsia="楷体" w:cs="宋体"/>
                <w:color w:val="000000"/>
                <w:kern w:val="0"/>
                <w:sz w:val="22"/>
              </w:rPr>
              <w:t>，报经监理单位和建设单位审批后实施。</w:t>
            </w:r>
          </w:p>
          <w:p>
            <w:pPr>
              <w:spacing w:line="360" w:lineRule="exact"/>
              <w:ind w:firstLine="4196" w:firstLineChars="1900"/>
              <w:rPr>
                <w:rFonts w:ascii="楷体" w:hAnsi="楷体" w:eastAsia="楷体" w:cs="宋体"/>
                <w:bCs/>
                <w:kern w:val="0"/>
                <w:sz w:val="22"/>
              </w:rPr>
            </w:pPr>
            <w:r>
              <w:rPr>
                <w:rFonts w:hint="eastAsia" w:ascii="楷体" w:hAnsi="楷体" w:eastAsia="楷体" w:cs="宋体"/>
                <w:b/>
                <w:bCs/>
                <w:kern w:val="0"/>
                <w:sz w:val="22"/>
              </w:rPr>
              <w:t xml:space="preserve">投标人名称：                          </w:t>
            </w:r>
          </w:p>
          <w:p>
            <w:pPr>
              <w:widowControl/>
              <w:ind w:firstLine="4196" w:firstLineChars="1900"/>
              <w:jc w:val="left"/>
              <w:rPr>
                <w:rFonts w:ascii="楷体" w:hAnsi="楷体" w:eastAsia="楷体" w:cs="宋体"/>
                <w:color w:val="000000"/>
                <w:kern w:val="0"/>
                <w:sz w:val="22"/>
              </w:rPr>
            </w:pPr>
            <w:r>
              <w:rPr>
                <w:rFonts w:hint="eastAsia" w:ascii="楷体" w:hAnsi="楷体" w:eastAsia="楷体" w:cs="宋体"/>
                <w:b/>
                <w:bCs/>
                <w:kern w:val="0"/>
                <w:sz w:val="22"/>
              </w:rPr>
              <w:t>日期：      年  月  日</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2</w:t>
            </w:r>
            <w:r>
              <w:rPr>
                <w:rFonts w:ascii="楷体" w:hAnsi="楷体" w:eastAsia="楷体" w:cs="宋体"/>
                <w:color w:val="000000"/>
                <w:kern w:val="0"/>
                <w:sz w:val="22"/>
              </w:rPr>
              <w:t>3</w:t>
            </w:r>
          </w:p>
        </w:tc>
        <w:tc>
          <w:tcPr>
            <w:tcW w:w="1642"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《对投标文件编制的承诺》落款</w:t>
            </w:r>
          </w:p>
        </w:tc>
        <w:tc>
          <w:tcPr>
            <w:tcW w:w="7304" w:type="dxa"/>
            <w:shd w:val="clear" w:color="auto" w:fill="auto"/>
            <w:vAlign w:val="center"/>
          </w:tcPr>
          <w:p>
            <w:pPr>
              <w:widowControl/>
              <w:spacing w:line="360" w:lineRule="exact"/>
              <w:ind w:firstLine="3300" w:firstLineChars="1500"/>
              <w:jc w:val="left"/>
              <w:rPr>
                <w:rFonts w:ascii="楷体" w:hAnsi="楷体" w:eastAsia="楷体" w:cs="宋体"/>
                <w:color w:val="000000"/>
                <w:kern w:val="0"/>
                <w:sz w:val="22"/>
              </w:rPr>
            </w:pPr>
            <w:r>
              <w:rPr>
                <w:rFonts w:hint="eastAsia" w:ascii="楷体" w:hAnsi="楷体" w:eastAsia="楷体" w:cs="宋体"/>
                <w:color w:val="000000"/>
                <w:kern w:val="0"/>
                <w:sz w:val="22"/>
              </w:rPr>
              <w:t>投标人名称</w:t>
            </w:r>
            <w:r>
              <w:rPr>
                <w:rFonts w:hint="eastAsia" w:ascii="楷体" w:hAnsi="楷体" w:eastAsia="楷体" w:cs="宋体"/>
                <w:b/>
                <w:bCs/>
                <w:color w:val="000000"/>
                <w:kern w:val="0"/>
                <w:sz w:val="22"/>
              </w:rPr>
              <w:t>（盖法人公章）</w:t>
            </w:r>
            <w:r>
              <w:rPr>
                <w:rFonts w:hint="eastAsia" w:ascii="楷体" w:hAnsi="楷体" w:eastAsia="楷体" w:cs="宋体"/>
                <w:color w:val="000000"/>
                <w:kern w:val="0"/>
                <w:sz w:val="22"/>
              </w:rPr>
              <w:t xml:space="preserve">：                  </w:t>
            </w:r>
          </w:p>
          <w:p>
            <w:pPr>
              <w:widowControl/>
              <w:spacing w:line="360" w:lineRule="exact"/>
              <w:ind w:firstLine="220" w:firstLineChars="100"/>
              <w:jc w:val="left"/>
              <w:rPr>
                <w:rFonts w:ascii="楷体" w:hAnsi="楷体" w:eastAsia="楷体" w:cs="宋体"/>
                <w:color w:val="000000"/>
                <w:kern w:val="0"/>
                <w:sz w:val="22"/>
              </w:rPr>
            </w:pPr>
            <w:r>
              <w:rPr>
                <w:rFonts w:hint="eastAsia" w:ascii="楷体" w:hAnsi="楷体" w:eastAsia="楷体" w:cs="宋体"/>
                <w:b/>
                <w:bCs/>
                <w:color w:val="000000"/>
                <w:kern w:val="0"/>
                <w:sz w:val="22"/>
              </w:rPr>
              <w:t>法定代表人或被授权人（签字或盖章）：</w:t>
            </w:r>
            <w:r>
              <w:rPr>
                <w:rFonts w:hint="eastAsia" w:ascii="楷体" w:hAnsi="楷体" w:eastAsia="楷体" w:cs="宋体"/>
                <w:color w:val="000000"/>
                <w:kern w:val="0"/>
                <w:sz w:val="22"/>
              </w:rPr>
              <w:t xml:space="preserve">                  </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 xml:space="preserve">                                  日期：      年  月  日  </w:t>
            </w:r>
          </w:p>
        </w:tc>
        <w:tc>
          <w:tcPr>
            <w:tcW w:w="9394" w:type="dxa"/>
            <w:shd w:val="clear" w:color="auto" w:fill="auto"/>
            <w:vAlign w:val="center"/>
          </w:tcPr>
          <w:p>
            <w:pPr>
              <w:widowControl/>
              <w:spacing w:line="360" w:lineRule="exact"/>
              <w:ind w:firstLine="3300" w:firstLineChars="1500"/>
              <w:jc w:val="left"/>
              <w:rPr>
                <w:rFonts w:ascii="楷体" w:hAnsi="楷体" w:eastAsia="楷体" w:cs="宋体"/>
                <w:color w:val="000000"/>
                <w:kern w:val="0"/>
                <w:sz w:val="22"/>
              </w:rPr>
            </w:pPr>
            <w:r>
              <w:rPr>
                <w:rFonts w:hint="eastAsia" w:ascii="楷体" w:hAnsi="楷体" w:eastAsia="楷体" w:cs="宋体"/>
                <w:color w:val="000000"/>
                <w:kern w:val="0"/>
                <w:sz w:val="22"/>
              </w:rPr>
              <w:t xml:space="preserve">投标人名称：                                   </w:t>
            </w:r>
          </w:p>
          <w:p>
            <w:pPr>
              <w:pStyle w:val="10"/>
              <w:tabs>
                <w:tab w:val="left" w:pos="7380"/>
              </w:tabs>
              <w:spacing w:after="0"/>
              <w:ind w:firstLine="0"/>
              <w:rPr>
                <w:rFonts w:ascii="楷体" w:hAnsi="楷体" w:eastAsia="楷体" w:cs="宋体"/>
                <w:color w:val="000000"/>
                <w:kern w:val="0"/>
                <w:sz w:val="22"/>
                <w:szCs w:val="22"/>
              </w:rPr>
            </w:pPr>
            <w:r>
              <w:rPr>
                <w:rFonts w:hint="eastAsia" w:ascii="楷体" w:hAnsi="楷体" w:eastAsia="楷体" w:cs="宋体"/>
                <w:color w:val="000000"/>
                <w:kern w:val="0"/>
                <w:sz w:val="22"/>
              </w:rPr>
              <w:t xml:space="preserve">                              日期：      年  月  日  </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2</w:t>
            </w:r>
            <w:r>
              <w:rPr>
                <w:rFonts w:ascii="楷体" w:hAnsi="楷体" w:eastAsia="楷体" w:cs="宋体"/>
                <w:color w:val="000000"/>
                <w:kern w:val="0"/>
                <w:sz w:val="22"/>
              </w:rPr>
              <w:t>4</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《投标人声明》第一条</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kern w:val="0"/>
                <w:sz w:val="22"/>
              </w:rPr>
              <w:t>二、本公司保证在本项目投标中不与其他单位围标、串标，不出让投标资格，不向招标人或评标委员会成员行贿。</w:t>
            </w:r>
          </w:p>
        </w:tc>
        <w:tc>
          <w:tcPr>
            <w:tcW w:w="9394" w:type="dxa"/>
            <w:shd w:val="clear" w:color="auto" w:fill="auto"/>
            <w:vAlign w:val="center"/>
          </w:tcPr>
          <w:p>
            <w:pPr>
              <w:pStyle w:val="26"/>
              <w:spacing w:line="360" w:lineRule="exact"/>
              <w:ind w:firstLine="0"/>
              <w:rPr>
                <w:rFonts w:ascii="楷体" w:hAnsi="楷体" w:eastAsia="楷体" w:cs="宋体"/>
                <w:b/>
                <w:bCs/>
                <w:sz w:val="22"/>
                <w:szCs w:val="22"/>
              </w:rPr>
            </w:pPr>
            <w:r>
              <w:rPr>
                <w:rFonts w:hint="eastAsia" w:ascii="楷体" w:hAnsi="楷体" w:eastAsia="楷体" w:cs="宋体"/>
                <w:sz w:val="22"/>
                <w:szCs w:val="22"/>
              </w:rPr>
              <w:t>二、</w:t>
            </w:r>
            <w:r>
              <w:rPr>
                <w:rFonts w:hint="eastAsia" w:ascii="楷体" w:hAnsi="楷体" w:eastAsia="楷体" w:cs="宋体"/>
                <w:b/>
                <w:bCs/>
                <w:sz w:val="22"/>
                <w:szCs w:val="22"/>
              </w:rPr>
              <w:t>本公司承诺遵循公平、公正、公开、诚实信用原则，在本项目投标中诚信投标，</w:t>
            </w:r>
            <w:r>
              <w:rPr>
                <w:rFonts w:hint="eastAsia" w:ascii="楷体" w:hAnsi="楷体" w:eastAsia="楷体" w:cs="宋体"/>
                <w:sz w:val="22"/>
                <w:szCs w:val="22"/>
              </w:rPr>
              <w:t>在本项目投标中不与其他单位围标、串标，不出让投标资格，不向招标人或评标委员会成员行贿，</w:t>
            </w:r>
            <w:r>
              <w:rPr>
                <w:rFonts w:hint="eastAsia" w:ascii="楷体" w:hAnsi="楷体" w:eastAsia="楷体" w:cs="宋体"/>
                <w:b/>
                <w:bCs/>
                <w:sz w:val="22"/>
                <w:szCs w:val="22"/>
              </w:rPr>
              <w:t>不</w:t>
            </w:r>
            <w:r>
              <w:rPr>
                <w:rFonts w:hint="eastAsia" w:ascii="楷体" w:hAnsi="楷体" w:eastAsia="楷体" w:cs="宋体"/>
                <w:b/>
                <w:bCs/>
                <w:sz w:val="22"/>
              </w:rPr>
              <w:t>存在少放、不放业绩、奖项等客观评审资料，减少自身竞争力的情形，若存在以上情形</w:t>
            </w:r>
            <w:r>
              <w:rPr>
                <w:rFonts w:hint="eastAsia" w:ascii="楷体" w:hAnsi="楷体" w:eastAsia="楷体" w:cs="宋体"/>
                <w:b/>
                <w:sz w:val="22"/>
              </w:rPr>
              <w:t>的，将自愿接受被招标人列入拒绝投标名单，不能参与招标人后续招标项目的投标。</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25</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《投标人声明》第十条</w:t>
            </w:r>
          </w:p>
        </w:tc>
        <w:tc>
          <w:tcPr>
            <w:tcW w:w="7304" w:type="dxa"/>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tc>
        <w:tc>
          <w:tcPr>
            <w:tcW w:w="9394" w:type="dxa"/>
            <w:shd w:val="clear" w:color="auto" w:fill="auto"/>
            <w:vAlign w:val="center"/>
          </w:tcPr>
          <w:p>
            <w:pPr>
              <w:pStyle w:val="26"/>
              <w:spacing w:line="240" w:lineRule="auto"/>
              <w:ind w:firstLine="0"/>
              <w:rPr>
                <w:rFonts w:ascii="楷体" w:hAnsi="楷体" w:eastAsia="楷体" w:cs="宋体"/>
                <w:b/>
                <w:sz w:val="22"/>
                <w:szCs w:val="22"/>
              </w:rPr>
            </w:pPr>
            <w:r>
              <w:rPr>
                <w:rFonts w:hint="eastAsia" w:ascii="楷体" w:hAnsi="楷体" w:eastAsia="楷体" w:cs="宋体"/>
                <w:b/>
                <w:sz w:val="22"/>
                <w:szCs w:val="22"/>
              </w:rPr>
              <w:t>十、本公司承诺，中标后将按招标人要求，积极响应广州市关于投身“百千万工程”的号召，主动参与建筑业结对帮扶。</w:t>
            </w:r>
          </w:p>
          <w:p>
            <w:pPr>
              <w:pStyle w:val="26"/>
              <w:spacing w:line="240" w:lineRule="auto"/>
              <w:ind w:firstLine="0"/>
              <w:rPr>
                <w:rFonts w:ascii="楷体" w:hAnsi="楷体" w:eastAsia="楷体" w:cs="宋体"/>
                <w:sz w:val="22"/>
                <w:szCs w:val="22"/>
              </w:rPr>
            </w:pPr>
            <w:r>
              <w:rPr>
                <w:rFonts w:hint="eastAsia" w:ascii="楷体" w:hAnsi="楷体" w:eastAsia="楷体" w:cs="宋体"/>
                <w:sz w:val="22"/>
                <w:szCs w:val="22"/>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6"/>
              <w:spacing w:line="240" w:lineRule="auto"/>
              <w:ind w:firstLine="0"/>
              <w:rPr>
                <w:rFonts w:ascii="楷体" w:hAnsi="楷体" w:eastAsia="楷体" w:cs="宋体"/>
                <w:sz w:val="22"/>
                <w:szCs w:val="22"/>
              </w:rPr>
            </w:pPr>
            <w:r>
              <w:rPr>
                <w:rFonts w:hint="eastAsia" w:ascii="楷体" w:hAnsi="楷体" w:eastAsia="楷体" w:cs="宋体"/>
                <w:sz w:val="22"/>
                <w:szCs w:val="22"/>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7" w:type="dxa"/>
            <w:shd w:val="clear" w:color="auto" w:fill="auto"/>
            <w:noWrap/>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26</w:t>
            </w:r>
          </w:p>
        </w:tc>
        <w:tc>
          <w:tcPr>
            <w:tcW w:w="1642" w:type="dxa"/>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《投标人声明》落款部分</w:t>
            </w:r>
          </w:p>
        </w:tc>
        <w:tc>
          <w:tcPr>
            <w:tcW w:w="7304" w:type="dxa"/>
            <w:shd w:val="clear" w:color="auto" w:fill="auto"/>
            <w:vAlign w:val="center"/>
          </w:tcPr>
          <w:p>
            <w:pPr>
              <w:spacing w:line="360" w:lineRule="exact"/>
              <w:ind w:firstLine="2420" w:firstLineChars="1100"/>
              <w:rPr>
                <w:rFonts w:ascii="楷体" w:hAnsi="楷体" w:eastAsia="楷体" w:cs="宋体"/>
                <w:color w:val="000000"/>
                <w:kern w:val="0"/>
                <w:sz w:val="22"/>
              </w:rPr>
            </w:pPr>
            <w:r>
              <w:rPr>
                <w:rFonts w:ascii="楷体" w:hAnsi="楷体" w:eastAsia="楷体" w:cs="宋体"/>
                <w:color w:val="000000"/>
                <w:kern w:val="0"/>
                <w:sz w:val="22"/>
              </w:rPr>
              <w:t>声明企业：</w:t>
            </w:r>
          </w:p>
          <w:p>
            <w:pPr>
              <w:spacing w:line="360" w:lineRule="exact"/>
              <w:rPr>
                <w:rFonts w:ascii="楷体" w:hAnsi="楷体" w:eastAsia="楷体" w:cs="宋体"/>
                <w:b/>
                <w:color w:val="000000"/>
                <w:kern w:val="0"/>
                <w:sz w:val="22"/>
              </w:rPr>
            </w:pPr>
            <w:r>
              <w:rPr>
                <w:rFonts w:ascii="楷体" w:hAnsi="楷体" w:eastAsia="楷体" w:cs="宋体"/>
                <w:color w:val="000000"/>
                <w:kern w:val="0"/>
                <w:sz w:val="22"/>
              </w:rPr>
              <w:t xml:space="preserve">              </w:t>
            </w:r>
            <w:r>
              <w:rPr>
                <w:rFonts w:ascii="楷体" w:hAnsi="楷体" w:eastAsia="楷体" w:cs="宋体"/>
                <w:b/>
                <w:color w:val="000000"/>
                <w:kern w:val="0"/>
                <w:sz w:val="22"/>
              </w:rPr>
              <w:t xml:space="preserve">  法定代表人签字</w:t>
            </w:r>
            <w:r>
              <w:rPr>
                <w:rFonts w:hint="eastAsia" w:ascii="楷体" w:hAnsi="楷体" w:eastAsia="楷体" w:cs="宋体"/>
                <w:b/>
                <w:color w:val="000000"/>
                <w:kern w:val="0"/>
                <w:sz w:val="22"/>
              </w:rPr>
              <w:t>：</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项目负责人签字:</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技术负责人签字：</w:t>
            </w:r>
          </w:p>
          <w:p>
            <w:pPr>
              <w:spacing w:line="360" w:lineRule="exact"/>
              <w:ind w:firstLine="3300" w:firstLineChars="1500"/>
              <w:rPr>
                <w:rFonts w:ascii="楷体" w:hAnsi="楷体" w:eastAsia="楷体" w:cs="宋体"/>
                <w:color w:val="000000"/>
                <w:kern w:val="0"/>
                <w:sz w:val="22"/>
              </w:rPr>
            </w:pPr>
            <w:r>
              <w:rPr>
                <w:rFonts w:hint="eastAsia" w:ascii="楷体" w:hAnsi="楷体" w:eastAsia="楷体" w:cs="宋体"/>
                <w:color w:val="000000"/>
                <w:kern w:val="0"/>
                <w:sz w:val="22"/>
              </w:rPr>
              <w:t>年</w:t>
            </w:r>
            <w:r>
              <w:rPr>
                <w:rFonts w:ascii="楷体" w:hAnsi="楷体" w:eastAsia="楷体" w:cs="宋体"/>
                <w:color w:val="000000"/>
                <w:kern w:val="0"/>
                <w:sz w:val="22"/>
              </w:rPr>
              <w:t xml:space="preserve">   月   日</w:t>
            </w:r>
          </w:p>
          <w:p>
            <w:pPr>
              <w:spacing w:line="360" w:lineRule="exact"/>
              <w:ind w:firstLine="3312" w:firstLineChars="1500"/>
              <w:rPr>
                <w:rFonts w:ascii="楷体" w:hAnsi="楷体" w:eastAsia="楷体" w:cs="宋体"/>
                <w:b/>
                <w:color w:val="000000"/>
                <w:kern w:val="0"/>
                <w:sz w:val="22"/>
              </w:rPr>
            </w:pPr>
            <w:r>
              <w:rPr>
                <w:rFonts w:ascii="楷体" w:hAnsi="楷体" w:eastAsia="楷体" w:cs="宋体"/>
                <w:b/>
                <w:color w:val="000000"/>
                <w:kern w:val="0"/>
                <w:sz w:val="22"/>
              </w:rPr>
              <w:t xml:space="preserve">（企业公章）                       </w:t>
            </w:r>
          </w:p>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注：招标人应当要求投标人的项目负责人和技术负责人签字。</w:t>
            </w:r>
          </w:p>
        </w:tc>
        <w:tc>
          <w:tcPr>
            <w:tcW w:w="9394" w:type="dxa"/>
            <w:shd w:val="clear" w:color="auto" w:fill="auto"/>
            <w:vAlign w:val="center"/>
          </w:tcPr>
          <w:p>
            <w:pPr>
              <w:spacing w:line="360" w:lineRule="exact"/>
              <w:ind w:firstLine="2200" w:firstLineChars="1000"/>
              <w:rPr>
                <w:rFonts w:ascii="楷体" w:hAnsi="楷体" w:eastAsia="楷体" w:cs="宋体"/>
                <w:color w:val="000000"/>
                <w:kern w:val="0"/>
                <w:sz w:val="22"/>
              </w:rPr>
            </w:pPr>
            <w:r>
              <w:rPr>
                <w:rFonts w:ascii="楷体" w:hAnsi="楷体" w:eastAsia="楷体" w:cs="宋体"/>
                <w:color w:val="000000"/>
                <w:kern w:val="0"/>
                <w:sz w:val="22"/>
              </w:rPr>
              <w:t>声明企业：</w:t>
            </w:r>
          </w:p>
          <w:p>
            <w:pPr>
              <w:spacing w:line="360" w:lineRule="exact"/>
              <w:rPr>
                <w:rFonts w:ascii="楷体" w:hAnsi="楷体" w:eastAsia="楷体" w:cs="宋体"/>
                <w:color w:val="000000"/>
                <w:kern w:val="0"/>
                <w:sz w:val="22"/>
              </w:rPr>
            </w:pPr>
            <w:r>
              <w:rPr>
                <w:rFonts w:ascii="楷体" w:hAnsi="楷体" w:eastAsia="楷体" w:cs="宋体"/>
                <w:color w:val="000000"/>
                <w:kern w:val="0"/>
                <w:sz w:val="22"/>
              </w:rPr>
              <w:t xml:space="preserve">          </w:t>
            </w:r>
            <w:r>
              <w:rPr>
                <w:rFonts w:ascii="楷体" w:hAnsi="楷体" w:eastAsia="楷体" w:cs="宋体"/>
                <w:b/>
                <w:color w:val="000000"/>
                <w:kern w:val="0"/>
                <w:sz w:val="22"/>
              </w:rPr>
              <w:t xml:space="preserve">     </w:t>
            </w:r>
            <w:r>
              <w:rPr>
                <w:rFonts w:ascii="楷体" w:hAnsi="楷体" w:eastAsia="楷体" w:cs="宋体"/>
                <w:color w:val="000000"/>
                <w:kern w:val="0"/>
                <w:sz w:val="22"/>
              </w:rPr>
              <w:t>项目负责人签字:</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技术负责人签字：</w:t>
            </w:r>
          </w:p>
          <w:p>
            <w:pPr>
              <w:spacing w:line="360" w:lineRule="exact"/>
              <w:ind w:firstLine="3300" w:firstLineChars="1500"/>
              <w:rPr>
                <w:rFonts w:ascii="楷体" w:hAnsi="楷体" w:eastAsia="楷体" w:cs="宋体"/>
                <w:color w:val="000000"/>
                <w:kern w:val="0"/>
                <w:sz w:val="22"/>
              </w:rPr>
            </w:pPr>
            <w:r>
              <w:rPr>
                <w:rFonts w:hint="eastAsia" w:ascii="楷体" w:hAnsi="楷体" w:eastAsia="楷体" w:cs="宋体"/>
                <w:color w:val="000000"/>
                <w:kern w:val="0"/>
                <w:sz w:val="22"/>
              </w:rPr>
              <w:t>年</w:t>
            </w:r>
            <w:r>
              <w:rPr>
                <w:rFonts w:ascii="楷体" w:hAnsi="楷体" w:eastAsia="楷体" w:cs="宋体"/>
                <w:color w:val="000000"/>
                <w:kern w:val="0"/>
                <w:sz w:val="22"/>
              </w:rPr>
              <w:t xml:space="preserve">   月   日</w:t>
            </w:r>
            <w:r>
              <w:rPr>
                <w:rFonts w:ascii="楷体" w:hAnsi="楷体" w:eastAsia="楷体" w:cs="宋体"/>
                <w:b/>
                <w:color w:val="000000"/>
                <w:kern w:val="0"/>
                <w:sz w:val="22"/>
              </w:rPr>
              <w:t xml:space="preserve">                    </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color w:val="000000"/>
                <w:kern w:val="0"/>
                <w:sz w:val="22"/>
              </w:rPr>
              <w:t>注：招标人应当要求投标人的项目负责人和技术负责人签字。</w:t>
            </w:r>
          </w:p>
        </w:tc>
        <w:tc>
          <w:tcPr>
            <w:tcW w:w="1871" w:type="dxa"/>
            <w:shd w:val="clear" w:color="auto" w:fill="auto"/>
            <w:noWrap/>
            <w:vAlign w:val="center"/>
          </w:tcPr>
          <w:p>
            <w:pPr>
              <w:widowControl/>
              <w:spacing w:line="360" w:lineRule="exact"/>
              <w:jc w:val="center"/>
              <w:rPr>
                <w:rFonts w:ascii="楷体" w:hAnsi="楷体" w:eastAsia="楷体" w:cs="宋体"/>
                <w:color w:val="000000"/>
                <w:kern w:val="0"/>
                <w:sz w:val="22"/>
              </w:rPr>
            </w:pPr>
          </w:p>
        </w:tc>
      </w:tr>
    </w:tbl>
    <w:p>
      <w:pPr>
        <w:spacing w:line="360" w:lineRule="exact"/>
        <w:rPr>
          <w:rFonts w:ascii="楷体" w:hAnsi="楷体" w:eastAsia="楷体"/>
        </w:rPr>
      </w:pPr>
    </w:p>
    <w:p>
      <w:pPr>
        <w:spacing w:line="360" w:lineRule="exact"/>
        <w:sectPr>
          <w:pgSz w:w="23811" w:h="16838" w:orient="landscape"/>
          <w:pgMar w:top="1803" w:right="1440" w:bottom="1803" w:left="1440" w:header="851" w:footer="992" w:gutter="0"/>
          <w:cols w:space="0" w:num="1"/>
          <w:docGrid w:type="lines" w:linePitch="315" w:charSpace="0"/>
        </w:sectPr>
      </w:pPr>
    </w:p>
    <w:p>
      <w:pPr>
        <w:jc w:val="left"/>
        <w:rPr>
          <w:rFonts w:ascii="黑体" w:hAnsi="黑体" w:eastAsia="黑体"/>
          <w:sz w:val="32"/>
          <w:szCs w:val="32"/>
        </w:rPr>
      </w:pPr>
      <w:r>
        <w:rPr>
          <w:rFonts w:hint="eastAsia" w:ascii="黑体" w:hAnsi="黑体" w:eastAsia="黑体"/>
          <w:sz w:val="32"/>
          <w:szCs w:val="32"/>
        </w:rPr>
        <w:t>附件1</w:t>
      </w:r>
    </w:p>
    <w:p>
      <w:pPr>
        <w:rPr>
          <w:rFonts w:ascii="仿宋_GB2312" w:eastAsia="仿宋_GB2312"/>
          <w:sz w:val="30"/>
          <w:szCs w:val="30"/>
        </w:rPr>
      </w:pPr>
      <w:r>
        <w:rPr>
          <w:rFonts w:ascii="Arial" w:hAnsi="Arial"/>
          <w:b/>
          <w:color w:val="000000"/>
          <w:sz w:val="24"/>
          <w:szCs w:val="24"/>
        </w:rPr>
        <w:t xml:space="preserve"> </w:t>
      </w:r>
      <w:r>
        <w:rPr>
          <w:rFonts w:hint="eastAsia" w:ascii="仿宋_GB2312" w:eastAsia="仿宋_GB2312"/>
          <w:sz w:val="30"/>
          <w:szCs w:val="30"/>
        </w:rPr>
        <w:t>（招标人红头文件出具）</w:t>
      </w:r>
    </w:p>
    <w:p>
      <w:pPr>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招标人声明</w:t>
      </w:r>
    </w:p>
    <w:p>
      <w:pPr>
        <w:rPr>
          <w:rFonts w:ascii="仿宋_GB2312" w:eastAsia="仿宋_GB2312" w:cs="Times New Roman"/>
        </w:rPr>
      </w:pPr>
    </w:p>
    <w:p>
      <w:pPr>
        <w:ind w:firstLine="320" w:firstLineChars="100"/>
        <w:rPr>
          <w:rFonts w:ascii="仿宋_GB2312" w:eastAsia="仿宋_GB2312" w:cs="Times New Roman"/>
          <w:sz w:val="32"/>
          <w:szCs w:val="32"/>
        </w:rPr>
      </w:pPr>
      <w:r>
        <w:rPr>
          <w:rFonts w:hint="eastAsia" w:ascii="仿宋_GB2312" w:eastAsia="仿宋_GB2312" w:cs="仿宋_GB2312"/>
          <w:sz w:val="32"/>
          <w:szCs w:val="32"/>
          <w:u w:val="single"/>
        </w:rPr>
        <w:t xml:space="preserve">（本项目招标监管机构） </w:t>
      </w:r>
      <w:r>
        <w:rPr>
          <w:rFonts w:hint="eastAsia" w:ascii="仿宋_GB2312"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我单位就</w:t>
      </w:r>
      <w:r>
        <w:rPr>
          <w:rFonts w:ascii="仿宋_GB2312" w:eastAsia="仿宋_GB2312" w:cs="仿宋_GB2312"/>
          <w:sz w:val="32"/>
          <w:szCs w:val="32"/>
          <w:u w:val="single"/>
        </w:rPr>
        <w:t xml:space="preserve">                           </w:t>
      </w:r>
      <w:r>
        <w:rPr>
          <w:rFonts w:hint="eastAsia" w:ascii="仿宋_GB2312" w:eastAsia="仿宋_GB2312" w:cs="仿宋_GB2312"/>
          <w:sz w:val="32"/>
          <w:szCs w:val="32"/>
        </w:rPr>
        <w:t>项目进行公开招标，现就有关事项作出如下声明：</w:t>
      </w:r>
    </w:p>
    <w:p>
      <w:pPr>
        <w:ind w:left="640"/>
        <w:rPr>
          <w:rFonts w:ascii="仿宋_GB2312" w:eastAsia="仿宋_GB2312" w:cs="仿宋_GB2312"/>
          <w:sz w:val="32"/>
          <w:szCs w:val="32"/>
        </w:rPr>
      </w:pPr>
      <w:r>
        <w:rPr>
          <w:rFonts w:hint="eastAsia" w:ascii="仿宋_GB2312" w:eastAsia="仿宋_GB2312" w:cs="仿宋_GB2312"/>
          <w:sz w:val="32"/>
          <w:szCs w:val="32"/>
        </w:rPr>
        <w:t>一、本项目已具备法定招标条件。</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highlight w:val="lightGray"/>
        </w:rPr>
        <w:t>二、</w:t>
      </w:r>
      <w:r>
        <w:rPr>
          <w:rFonts w:hint="eastAsia" w:ascii="仿宋_GB2312" w:eastAsia="仿宋_GB2312" w:cs="仿宋_GB2312"/>
          <w:sz w:val="32"/>
          <w:szCs w:val="32"/>
        </w:rPr>
        <w:t>本项目在招标计划、招标控制价</w:t>
      </w:r>
      <w:r>
        <w:rPr>
          <w:rFonts w:ascii="仿宋_GB2312" w:eastAsia="仿宋_GB2312" w:cs="仿宋_GB2312"/>
          <w:sz w:val="32"/>
          <w:szCs w:val="32"/>
        </w:rPr>
        <w:t>、</w:t>
      </w:r>
      <w:r>
        <w:rPr>
          <w:rFonts w:hint="eastAsia" w:ascii="仿宋_GB2312" w:eastAsia="仿宋_GB2312" w:cs="仿宋_GB2312"/>
          <w:sz w:val="32"/>
          <w:szCs w:val="32"/>
        </w:rPr>
        <w:t>招标公告、资格预审文件、招标人代表选派、资格预审结果、招标文件、中标结果等关键事项中，已履行“三重一大”决策程序，在监管过程中将按照监管部门的要求提供。</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三、本次招标内容与政府有关部门的审批、核准或备案文件内容相符。</w:t>
      </w:r>
    </w:p>
    <w:p>
      <w:pPr>
        <w:ind w:firstLine="640" w:firstLineChars="200"/>
        <w:rPr>
          <w:rFonts w:ascii="仿宋_GB2312" w:eastAsia="仿宋_GB2312"/>
          <w:color w:val="000000"/>
          <w:sz w:val="30"/>
          <w:szCs w:val="30"/>
        </w:rPr>
      </w:pPr>
      <w:r>
        <w:rPr>
          <w:rFonts w:hint="eastAsia" w:ascii="仿宋_GB2312" w:eastAsia="仿宋_GB2312" w:cs="仿宋_GB2312"/>
          <w:sz w:val="32"/>
          <w:szCs w:val="32"/>
        </w:rPr>
        <w:t>四、招标公告和招标文件均依法编制，无违法内容</w:t>
      </w:r>
      <w:r>
        <w:rPr>
          <w:rFonts w:hint="eastAsia" w:ascii="仿宋_GB2312" w:eastAsia="仿宋_GB2312"/>
          <w:color w:val="000000"/>
          <w:sz w:val="30"/>
          <w:szCs w:val="30"/>
        </w:rPr>
        <w:t>，不同所有制投标人都能参与本项目竞争，具有足够的竞争性。</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五、在本项目招标过程中我单位未与潜在投标人或利害相关人串通，未直接或者间接向潜在投标人泄露重要技术参数等信息，工作人员不存在收受贿赂等违法违规行为。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我单位承诺，如上述声明与事实不符，由我单位承担由此导致的一切法律责任，并自愿接受监督部门或机构的查处和公开通报。</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5920" w:firstLineChars="1850"/>
        <w:rPr>
          <w:rFonts w:ascii="仿宋_GB2312" w:eastAsia="仿宋_GB2312" w:cs="Times New Roman"/>
          <w:sz w:val="32"/>
          <w:szCs w:val="32"/>
        </w:rPr>
      </w:pPr>
      <w:r>
        <w:rPr>
          <w:rFonts w:hint="eastAsia" w:ascii="仿宋_GB2312" w:eastAsia="仿宋_GB2312" w:cs="仿宋_GB2312"/>
          <w:sz w:val="32"/>
          <w:szCs w:val="32"/>
        </w:rPr>
        <w:t>（招标人公章）</w:t>
      </w:r>
    </w:p>
    <w:p>
      <w:pPr>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ind w:firstLine="640" w:firstLineChars="200"/>
        <w:rPr>
          <w:rFonts w:ascii="仿宋_GB2312" w:eastAsia="仿宋_GB2312" w:cs="Times New Roman"/>
          <w:sz w:val="32"/>
          <w:szCs w:val="32"/>
        </w:rPr>
      </w:pPr>
    </w:p>
    <w:p>
      <w:pPr>
        <w:rPr>
          <w:rFonts w:ascii="仿宋_GB2312" w:eastAsia="仿宋_GB2312" w:cs="Times New Roman"/>
          <w:sz w:val="32"/>
          <w:szCs w:val="32"/>
        </w:rPr>
      </w:pPr>
    </w:p>
    <w:p>
      <w:pPr>
        <w:widowControl/>
        <w:jc w:val="left"/>
        <w:rPr>
          <w:rFonts w:ascii="Arial" w:hAnsi="Arial"/>
          <w:b/>
          <w:color w:val="000000"/>
          <w:sz w:val="24"/>
          <w:szCs w:val="24"/>
        </w:rPr>
      </w:pPr>
    </w:p>
    <w:p>
      <w:pPr>
        <w:widowControl/>
        <w:jc w:val="left"/>
        <w:rPr>
          <w:rFonts w:ascii="黑体" w:hAnsi="黑体" w:eastAsia="黑体"/>
          <w:sz w:val="32"/>
          <w:szCs w:val="32"/>
        </w:rPr>
      </w:pPr>
      <w:r>
        <w:rPr>
          <w:rFonts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附件2.</w:t>
      </w:r>
    </w:p>
    <w:p>
      <w:pPr>
        <w:ind w:firstLine="640" w:firstLineChars="200"/>
        <w:jc w:val="center"/>
        <w:rPr>
          <w:rFonts w:ascii="黑体" w:hAnsi="黑体" w:eastAsia="黑体"/>
          <w:sz w:val="32"/>
          <w:szCs w:val="32"/>
        </w:rPr>
      </w:pPr>
      <w:r>
        <w:rPr>
          <w:rFonts w:hint="eastAsia" w:ascii="黑体" w:hAnsi="黑体" w:eastAsia="黑体"/>
          <w:sz w:val="32"/>
          <w:szCs w:val="32"/>
        </w:rPr>
        <w:t>评标委员会成员声明</w:t>
      </w:r>
    </w:p>
    <w:p>
      <w:pPr>
        <w:rPr>
          <w:rFonts w:ascii="仿宋_GB2312" w:eastAsia="仿宋_GB2312"/>
          <w:sz w:val="32"/>
          <w:szCs w:val="32"/>
        </w:rPr>
      </w:pPr>
      <w:r>
        <w:rPr>
          <w:rFonts w:hint="eastAsia" w:ascii="仿宋_GB2312" w:eastAsia="仿宋_GB2312"/>
          <w:sz w:val="32"/>
          <w:szCs w:val="32"/>
          <w:u w:val="single"/>
        </w:rPr>
        <w:t xml:space="preserve">   本项目招标人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本人就参与</w:t>
      </w:r>
      <w:r>
        <w:rPr>
          <w:rFonts w:hint="eastAsia" w:ascii="仿宋_GB2312" w:eastAsia="仿宋_GB2312"/>
          <w:sz w:val="32"/>
          <w:szCs w:val="32"/>
          <w:u w:val="single"/>
        </w:rPr>
        <w:t xml:space="preserve">               </w:t>
      </w:r>
      <w:r>
        <w:rPr>
          <w:rFonts w:hint="eastAsia" w:ascii="仿宋_GB2312" w:eastAsia="仿宋_GB2312"/>
          <w:sz w:val="32"/>
          <w:szCs w:val="32"/>
        </w:rPr>
        <w:t>项目的评标工作，作出郑重声明：</w:t>
      </w:r>
    </w:p>
    <w:p>
      <w:pPr>
        <w:ind w:firstLine="640" w:firstLineChars="200"/>
        <w:rPr>
          <w:rFonts w:ascii="仿宋_GB2312" w:eastAsia="仿宋_GB2312"/>
          <w:sz w:val="32"/>
          <w:szCs w:val="32"/>
        </w:rPr>
      </w:pPr>
      <w:r>
        <w:rPr>
          <w:rFonts w:hint="eastAsia" w:ascii="仿宋_GB2312" w:eastAsia="仿宋_GB2312"/>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640" w:firstLineChars="200"/>
        <w:rPr>
          <w:rFonts w:ascii="仿宋_GB2312" w:eastAsia="仿宋_GB2312"/>
          <w:sz w:val="32"/>
          <w:szCs w:val="32"/>
        </w:rPr>
      </w:pPr>
      <w:r>
        <w:rPr>
          <w:rFonts w:hint="eastAsia" w:ascii="仿宋_GB2312" w:eastAsia="仿宋_GB2312"/>
          <w:sz w:val="32"/>
          <w:szCs w:val="32"/>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ind w:firstLine="640" w:firstLineChars="200"/>
        <w:rPr>
          <w:rFonts w:ascii="仿宋_GB2312" w:eastAsia="仿宋_GB2312"/>
          <w:sz w:val="32"/>
          <w:szCs w:val="32"/>
        </w:rPr>
      </w:pPr>
      <w:r>
        <w:rPr>
          <w:rFonts w:hint="eastAsia" w:ascii="仿宋_GB2312" w:eastAsia="仿宋_GB2312"/>
          <w:sz w:val="32"/>
          <w:szCs w:val="32"/>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640" w:firstLineChars="200"/>
        <w:rPr>
          <w:rFonts w:ascii="仿宋_GB2312" w:eastAsia="仿宋_GB2312"/>
          <w:sz w:val="32"/>
          <w:szCs w:val="32"/>
        </w:rPr>
      </w:pPr>
      <w:r>
        <w:rPr>
          <w:rFonts w:hint="eastAsia" w:ascii="仿宋_GB2312" w:eastAsia="仿宋_GB2312"/>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640" w:firstLineChars="200"/>
        <w:rPr>
          <w:rFonts w:ascii="仿宋_GB2312" w:eastAsia="仿宋_GB2312"/>
          <w:sz w:val="32"/>
          <w:szCs w:val="32"/>
        </w:rPr>
      </w:pPr>
      <w:r>
        <w:rPr>
          <w:rFonts w:hint="eastAsia" w:ascii="仿宋_GB2312" w:eastAsia="仿宋_GB2312"/>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640" w:firstLineChars="200"/>
        <w:rPr>
          <w:rFonts w:ascii="仿宋_GB2312" w:eastAsia="仿宋_GB2312"/>
          <w:sz w:val="32"/>
          <w:szCs w:val="32"/>
        </w:rPr>
      </w:pPr>
      <w:r>
        <w:rPr>
          <w:rFonts w:hint="eastAsia" w:ascii="仿宋_GB2312" w:eastAsia="仿宋_GB2312"/>
          <w:sz w:val="32"/>
          <w:szCs w:val="32"/>
        </w:rPr>
        <w:t>如果本人违反上述声明内容，造成的后果由本人自行承担。</w:t>
      </w: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hint="eastAsia" w:ascii="仿宋_GB2312" w:eastAsia="仿宋_GB2312"/>
          <w:sz w:val="32"/>
          <w:szCs w:val="32"/>
        </w:rPr>
        <w:t xml:space="preserve">                             声明人：</w:t>
      </w:r>
      <w:r>
        <w:rPr>
          <w:rFonts w:hint="eastAsia" w:ascii="仿宋_GB2312" w:eastAsia="仿宋_GB2312"/>
          <w:sz w:val="32"/>
          <w:szCs w:val="32"/>
          <w:u w:val="single"/>
        </w:rPr>
        <w:t xml:space="preserve">（签名）  </w:t>
      </w:r>
    </w:p>
    <w:p>
      <w:r>
        <w:br w:type="page"/>
      </w:r>
    </w:p>
    <w:p>
      <w:pPr>
        <w:sectPr>
          <w:pgSz w:w="16838" w:h="23811"/>
          <w:pgMar w:top="1440" w:right="1803" w:bottom="1440" w:left="1803" w:header="851" w:footer="992" w:gutter="0"/>
          <w:cols w:space="0" w:num="1"/>
          <w:docGrid w:type="lines" w:linePitch="315" w:charSpace="0"/>
        </w:sectPr>
      </w:pPr>
    </w:p>
    <w:tbl>
      <w:tblPr>
        <w:tblStyle w:val="11"/>
        <w:tblW w:w="5000" w:type="pct"/>
        <w:tblInd w:w="0" w:type="dxa"/>
        <w:tblLayout w:type="fixed"/>
        <w:tblCellMar>
          <w:top w:w="0" w:type="dxa"/>
          <w:left w:w="108" w:type="dxa"/>
          <w:bottom w:w="0" w:type="dxa"/>
          <w:right w:w="108" w:type="dxa"/>
        </w:tblCellMar>
      </w:tblPr>
      <w:tblGrid>
        <w:gridCol w:w="930"/>
        <w:gridCol w:w="1565"/>
        <w:gridCol w:w="8535"/>
        <w:gridCol w:w="8586"/>
        <w:gridCol w:w="1531"/>
      </w:tblGrid>
      <w:tr>
        <w:tblPrEx>
          <w:tblCellMar>
            <w:top w:w="0" w:type="dxa"/>
            <w:left w:w="108" w:type="dxa"/>
            <w:bottom w:w="0" w:type="dxa"/>
            <w:right w:w="108" w:type="dxa"/>
          </w:tblCellMar>
        </w:tblPrEx>
        <w:trPr>
          <w:trHeight w:val="64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b/>
                <w:bCs/>
                <w:color w:val="000000"/>
                <w:kern w:val="0"/>
                <w:sz w:val="36"/>
                <w:szCs w:val="36"/>
              </w:rPr>
              <w:t>招标文件范本（GZZB2018-3）修改对照表（20</w:t>
            </w:r>
            <w:r>
              <w:rPr>
                <w:rFonts w:ascii="楷体" w:hAnsi="楷体" w:eastAsia="楷体" w:cs="宋体"/>
                <w:b/>
                <w:bCs/>
                <w:color w:val="000000"/>
                <w:kern w:val="0"/>
                <w:sz w:val="36"/>
                <w:szCs w:val="36"/>
              </w:rPr>
              <w:t>2</w:t>
            </w:r>
            <w:r>
              <w:rPr>
                <w:rFonts w:hint="eastAsia" w:ascii="楷体" w:hAnsi="楷体" w:eastAsia="楷体" w:cs="宋体"/>
                <w:b/>
                <w:bCs/>
                <w:color w:val="000000"/>
                <w:kern w:val="0"/>
                <w:sz w:val="36"/>
                <w:szCs w:val="36"/>
              </w:rPr>
              <w:t>4年</w:t>
            </w:r>
            <w:r>
              <w:rPr>
                <w:rFonts w:ascii="楷体" w:hAnsi="楷体" w:eastAsia="楷体" w:cs="宋体"/>
                <w:b/>
                <w:bCs/>
                <w:color w:val="000000"/>
                <w:kern w:val="0"/>
                <w:sz w:val="36"/>
                <w:szCs w:val="36"/>
              </w:rPr>
              <w:t>11</w:t>
            </w:r>
            <w:r>
              <w:rPr>
                <w:rFonts w:hint="eastAsia" w:ascii="楷体" w:hAnsi="楷体" w:eastAsia="楷体" w:cs="宋体"/>
                <w:b/>
                <w:bCs/>
                <w:color w:val="000000"/>
                <w:kern w:val="0"/>
                <w:sz w:val="36"/>
                <w:szCs w:val="36"/>
              </w:rPr>
              <w:t>月）</w:t>
            </w: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序号</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条款号</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原文</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现文</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备注</w:t>
            </w: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使用说明</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五、招标人不得以不合理的条件限制、排斥潜在投标人或投标人。</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六、使用中遇到问题，请向广州市建设工程招标管理办公室反映。</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五、对于使用财政资金投资建设的依法必须招标的房屋建筑工程，招标人应贯彻落实《财政部</w:t>
            </w:r>
            <w:r>
              <w:rPr>
                <w:rFonts w:ascii="楷体" w:hAnsi="楷体" w:eastAsia="楷体" w:cs="宋体"/>
                <w:b/>
                <w:color w:val="000000"/>
                <w:kern w:val="0"/>
                <w:sz w:val="22"/>
              </w:rPr>
              <w:t> 工业和信息化部关于印发〈政府采购促进中小企业发展管理办法〉的通知》（财库〔2020〕46号</w:t>
            </w:r>
            <w:r>
              <w:rPr>
                <w:rFonts w:hint="eastAsia" w:ascii="楷体" w:hAnsi="楷体" w:eastAsia="楷体" w:cs="宋体"/>
                <w:b/>
                <w:color w:val="000000"/>
                <w:kern w:val="0"/>
                <w:sz w:val="22"/>
              </w:rPr>
              <w:t>）、《广东省政府采购促进中小企业发展实施细则（试行）》、《广州市财政局</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广州市工业和信息化局转发广东省财政厅</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广东省发展和改革委员会</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广东省工业和信息化厅</w:t>
            </w:r>
            <w:r>
              <w:rPr>
                <w:rFonts w:ascii="楷体" w:hAnsi="楷体" w:eastAsia="楷体" w:cs="宋体"/>
                <w:b/>
                <w:color w:val="000000"/>
                <w:kern w:val="0"/>
                <w:sz w:val="22"/>
              </w:rPr>
              <w:t xml:space="preserve"> </w:t>
            </w:r>
            <w:r>
              <w:rPr>
                <w:rFonts w:hint="eastAsia" w:ascii="楷体" w:hAnsi="楷体" w:eastAsia="楷体" w:cs="宋体"/>
                <w:b/>
                <w:color w:val="000000"/>
                <w:kern w:val="0"/>
                <w:sz w:val="22"/>
              </w:rPr>
              <w:t>广东省地方金融监督管理局关于印发</w:t>
            </w:r>
            <w:r>
              <w:rPr>
                <w:rFonts w:ascii="楷体" w:hAnsi="楷体" w:eastAsia="楷体" w:cs="宋体"/>
                <w:b/>
                <w:color w:val="000000"/>
                <w:kern w:val="0"/>
                <w:sz w:val="22"/>
              </w:rPr>
              <w:t>&lt;广东省政府采购促进中小企业发展实施细则（试行）&gt;的通知》（穗财采〔2023〕8号）</w:t>
            </w:r>
            <w:r>
              <w:rPr>
                <w:rFonts w:hint="eastAsia" w:ascii="楷体" w:hAnsi="楷体" w:eastAsia="楷体" w:cs="宋体"/>
                <w:b/>
                <w:color w:val="000000"/>
                <w:kern w:val="0"/>
                <w:sz w:val="22"/>
              </w:rPr>
              <w:t>、《广州市工程建设项目招标投标管理办法》（穗建规字〔</w:t>
            </w:r>
            <w:r>
              <w:rPr>
                <w:rFonts w:ascii="楷体" w:hAnsi="楷体" w:eastAsia="楷体" w:cs="宋体"/>
                <w:b/>
                <w:color w:val="000000"/>
                <w:kern w:val="0"/>
                <w:sz w:val="22"/>
              </w:rPr>
              <w:t>2023〕12号）</w:t>
            </w:r>
            <w:r>
              <w:rPr>
                <w:rFonts w:hint="eastAsia" w:ascii="楷体" w:hAnsi="楷体" w:eastAsia="楷体" w:cs="宋体"/>
                <w:b/>
                <w:color w:val="000000"/>
                <w:kern w:val="0"/>
                <w:sz w:val="22"/>
              </w:rPr>
              <w:t>等有关规定，落实政府采购促进中小企业发展相关政策。</w:t>
            </w:r>
          </w:p>
          <w:p>
            <w:pPr>
              <w:pStyle w:val="2"/>
              <w:spacing w:before="0" w:after="0" w:line="360" w:lineRule="exact"/>
              <w:ind w:left="0"/>
              <w:jc w:val="left"/>
              <w:rPr>
                <w:rFonts w:ascii="楷体" w:hAnsi="楷体" w:eastAsia="楷体" w:cs="宋体"/>
                <w:b w:val="0"/>
                <w:kern w:val="0"/>
                <w:sz w:val="22"/>
                <w:szCs w:val="22"/>
              </w:rPr>
            </w:pPr>
            <w:r>
              <w:rPr>
                <w:rFonts w:hint="eastAsia" w:ascii="楷体" w:hAnsi="楷体" w:eastAsia="楷体" w:cs="宋体"/>
                <w:b w:val="0"/>
                <w:kern w:val="0"/>
                <w:sz w:val="22"/>
                <w:szCs w:val="22"/>
              </w:rPr>
              <w:t>六、招标人不得以不合理的条件限制、排斥潜在投标人或投标人。</w:t>
            </w:r>
          </w:p>
          <w:p>
            <w:pPr>
              <w:pStyle w:val="2"/>
              <w:spacing w:before="0" w:after="0" w:line="360" w:lineRule="exact"/>
              <w:ind w:left="0"/>
              <w:jc w:val="left"/>
            </w:pPr>
            <w:r>
              <w:rPr>
                <w:rFonts w:hint="eastAsia" w:ascii="楷体" w:hAnsi="楷体" w:eastAsia="楷体" w:cs="宋体"/>
                <w:b w:val="0"/>
                <w:kern w:val="0"/>
                <w:sz w:val="22"/>
                <w:szCs w:val="22"/>
              </w:rPr>
              <w:t>七、使用中遇到问题，请向广州市建设工程招标管理办公室反映。</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楷体" w:hAnsi="楷体" w:eastAsia="楷体" w:cs="宋体"/>
                <w:color w:val="000000"/>
                <w:kern w:val="0"/>
                <w:sz w:val="24"/>
                <w:szCs w:val="24"/>
                <w:highlight w:val="yellow"/>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招标公告第九条</w:t>
            </w:r>
            <w:r>
              <w:rPr>
                <w:rFonts w:ascii="楷体" w:hAnsi="楷体" w:eastAsia="楷体" w:cs="宋体"/>
                <w:color w:val="000000"/>
                <w:kern w:val="0"/>
                <w:sz w:val="22"/>
              </w:rPr>
              <w:t>第</w:t>
            </w:r>
            <w:r>
              <w:rPr>
                <w:rFonts w:hint="eastAsia" w:ascii="楷体" w:hAnsi="楷体" w:eastAsia="楷体" w:cs="宋体"/>
                <w:color w:val="000000"/>
                <w:kern w:val="0"/>
                <w:sz w:val="22"/>
              </w:rPr>
              <w:t>1</w:t>
            </w:r>
            <w:r>
              <w:rPr>
                <w:rFonts w:ascii="楷体" w:hAnsi="楷体" w:eastAsia="楷体" w:cs="宋体"/>
                <w:color w:val="000000"/>
                <w:kern w:val="0"/>
                <w:sz w:val="22"/>
              </w:rPr>
              <w:t>2</w:t>
            </w:r>
            <w:r>
              <w:rPr>
                <w:rFonts w:hint="eastAsia" w:ascii="楷体" w:hAnsi="楷体" w:eastAsia="楷体" w:cs="宋体"/>
                <w:color w:val="000000"/>
                <w:kern w:val="0"/>
                <w:sz w:val="22"/>
              </w:rPr>
              <w:t>点</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12、投标人具有在广州地区可使用适合本工程的 （规格） 沥青摊铺机</w:t>
            </w:r>
            <w:r>
              <w:rPr>
                <w:rFonts w:ascii="楷体" w:hAnsi="楷体" w:eastAsia="楷体" w:cs="宋体"/>
                <w:color w:val="000000"/>
                <w:kern w:val="0"/>
                <w:sz w:val="22"/>
                <w:u w:val="single"/>
              </w:rPr>
              <w:t xml:space="preserve">    </w:t>
            </w:r>
            <w:r>
              <w:rPr>
                <w:rFonts w:ascii="楷体" w:hAnsi="楷体" w:eastAsia="楷体" w:cs="宋体"/>
                <w:color w:val="000000"/>
                <w:kern w:val="0"/>
                <w:sz w:val="22"/>
              </w:rPr>
              <w:t>台。沥青摊铺机要求自有，提供沥青摊铺机自有发票或权属证明及设备现场全貌彩照（彩照须能反映其规格型号），招标人保留实地考察的权利。（注：只限招标内容含有市政道路面层沥青摊铺且沥青摊铺占预计发包价50%或以上的大、中修市政公用工程，选择此项）。（选择性条款）</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删除</w:t>
            </w: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3</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2"/>
              </w:rPr>
              <w:t>招标公告第九条</w:t>
            </w:r>
            <w:r>
              <w:rPr>
                <w:rFonts w:ascii="楷体" w:hAnsi="楷体" w:eastAsia="楷体" w:cs="宋体"/>
                <w:color w:val="000000"/>
                <w:kern w:val="0"/>
                <w:sz w:val="22"/>
              </w:rPr>
              <w:t>第</w:t>
            </w:r>
            <w:r>
              <w:rPr>
                <w:rFonts w:hint="eastAsia" w:ascii="楷体" w:hAnsi="楷体" w:eastAsia="楷体" w:cs="宋体"/>
                <w:color w:val="000000"/>
                <w:kern w:val="0"/>
                <w:sz w:val="22"/>
              </w:rPr>
              <w:t>13点</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4"/>
                <w:szCs w:val="24"/>
              </w:rPr>
            </w:pPr>
            <w:r>
              <w:rPr>
                <w:rFonts w:hint="eastAsia" w:ascii="楷体" w:hAnsi="楷体" w:eastAsia="楷体" w:cs="宋体"/>
                <w:color w:val="000000"/>
                <w:kern w:val="0"/>
                <w:sz w:val="22"/>
              </w:rPr>
              <w:t>13、未在以往工程中因</w:t>
            </w:r>
            <w:r>
              <w:rPr>
                <w:rFonts w:hint="eastAsia" w:ascii="楷体" w:hAnsi="楷体" w:eastAsia="楷体" w:cs="宋体"/>
                <w:b/>
                <w:color w:val="000000"/>
                <w:kern w:val="0"/>
                <w:sz w:val="22"/>
              </w:rPr>
              <w:t>不诚信行为或</w:t>
            </w:r>
            <w:r>
              <w:rPr>
                <w:rFonts w:hint="eastAsia" w:ascii="楷体" w:hAnsi="楷体" w:eastAsia="楷体" w:cs="宋体"/>
                <w:color w:val="000000"/>
                <w:kern w:val="0"/>
                <w:sz w:val="22"/>
              </w:rPr>
              <w:t>不充分履约行为被本项目招标人书面拒绝投标的（如有，提供具体名单；如无，则删除）。</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4"/>
                <w:szCs w:val="24"/>
              </w:rPr>
            </w:pPr>
            <w:r>
              <w:rPr>
                <w:rFonts w:hint="eastAsia" w:ascii="楷体" w:hAnsi="楷体" w:eastAsia="楷体" w:cs="宋体"/>
                <w:color w:val="000000"/>
                <w:kern w:val="0"/>
                <w:sz w:val="22"/>
              </w:rPr>
              <w:t>13、未在以往工程中因不充分履约行为被本项目招标人书面拒绝投标的（如有，提供具体名单；如无，则删除）。</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4</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招标公告第十四条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tc>
        <w:tc>
          <w:tcPr>
            <w:tcW w:w="203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5</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招标公告第十六条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六、本公告在广州公共资源交易网（网址：http://www.gzggzy.cn）、广东省招标投标监管网（网址：http://www.gdzbtb.gov.cn/）和中国招标投标公共服务平台（网址：http://www.cebpubservice.com/）发布，本公告的修改、补充，在广州公共资源交易网发布。</w:t>
            </w:r>
          </w:p>
        </w:tc>
        <w:tc>
          <w:tcPr>
            <w:tcW w:w="203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十六、本公告在</w:t>
            </w:r>
            <w:r>
              <w:rPr>
                <w:rFonts w:hint="eastAsia" w:ascii="楷体" w:hAnsi="楷体" w:eastAsia="楷体" w:cs="宋体"/>
                <w:b/>
                <w:bCs/>
                <w:color w:val="000000"/>
                <w:kern w:val="0"/>
                <w:sz w:val="22"/>
              </w:rPr>
              <w:t>广州交易集团有限公司</w:t>
            </w:r>
            <w:r>
              <w:rPr>
                <w:rFonts w:hint="eastAsia" w:ascii="楷体" w:hAnsi="楷体" w:eastAsia="楷体" w:cs="宋体"/>
                <w:color w:val="000000"/>
                <w:kern w:val="0"/>
                <w:sz w:val="22"/>
              </w:rPr>
              <w:t>（广州公共资源交易中心）官网（网址：http://www.gzggzy.cn）、广东省招标投标监管网（网址：</w:t>
            </w:r>
            <w:r>
              <w:rPr>
                <w:rFonts w:ascii="楷体" w:hAnsi="楷体" w:eastAsia="楷体" w:cs="宋体"/>
                <w:b/>
                <w:color w:val="000000"/>
                <w:kern w:val="0"/>
                <w:sz w:val="22"/>
              </w:rPr>
              <w:t>https://zbtb.gd.gov.cn/</w:t>
            </w:r>
            <w:r>
              <w:rPr>
                <w:rFonts w:hint="eastAsia" w:ascii="楷体" w:hAnsi="楷体" w:eastAsia="楷体" w:cs="宋体"/>
                <w:color w:val="000000"/>
                <w:kern w:val="0"/>
                <w:sz w:val="22"/>
              </w:rPr>
              <w:t>）和中国招标投标公共服务平台（网址：http://www.cebpubservice.com/）发布，本公告的修改、补充，</w:t>
            </w:r>
            <w:r>
              <w:rPr>
                <w:rFonts w:hint="eastAsia" w:ascii="楷体" w:hAnsi="楷体" w:eastAsia="楷体" w:cs="宋体"/>
                <w:b/>
                <w:color w:val="000000"/>
                <w:kern w:val="0"/>
                <w:sz w:val="22"/>
              </w:rPr>
              <w:t>在广州交易集团有限公司</w:t>
            </w:r>
            <w:r>
              <w:rPr>
                <w:rFonts w:hint="eastAsia" w:ascii="楷体" w:hAnsi="楷体" w:eastAsia="楷体" w:cs="宋体"/>
                <w:color w:val="000000"/>
                <w:kern w:val="0"/>
                <w:sz w:val="22"/>
              </w:rPr>
              <w:t>（广州公共资源交易中心）官网发布。</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6</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招标公告第十八条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十八、招标公告网上发布时，同时发布招标文件、施工图纸、最高投标限价。本工程根据国家和省有关计价规范设置最高投标限价。招标公告发布之日起计算编制投标文件时间，编制投标文件的时间不得少于</w:t>
            </w:r>
            <w:r>
              <w:rPr>
                <w:rFonts w:ascii="楷体" w:hAnsi="楷体" w:eastAsia="楷体" w:cs="宋体"/>
                <w:color w:val="000000"/>
                <w:kern w:val="0"/>
                <w:sz w:val="22"/>
              </w:rPr>
              <w:t>20天。</w:t>
            </w:r>
          </w:p>
        </w:tc>
        <w:tc>
          <w:tcPr>
            <w:tcW w:w="203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十八、招标公告网上发布时，同时发布招标文件、施工图纸、最高投标限价。本工程根据国家和省有关计价规范设置最高投标限价。招标公告发布之日起计算编制投标文件时间，编制投标文件的时间不得少于</w:t>
            </w:r>
            <w:r>
              <w:rPr>
                <w:rFonts w:ascii="楷体" w:hAnsi="楷体" w:eastAsia="楷体" w:cs="宋体"/>
                <w:color w:val="000000"/>
                <w:kern w:val="0"/>
                <w:sz w:val="22"/>
              </w:rPr>
              <w:t>20天。</w:t>
            </w:r>
            <w:r>
              <w:rPr>
                <w:rFonts w:hint="eastAsia" w:ascii="楷体" w:hAnsi="楷体" w:eastAsia="楷体" w:cs="宋体"/>
                <w:b/>
                <w:color w:val="000000"/>
                <w:kern w:val="0"/>
                <w:sz w:val="22"/>
              </w:rPr>
              <w:t>招标人应</w:t>
            </w:r>
            <w:r>
              <w:rPr>
                <w:rFonts w:ascii="楷体" w:hAnsi="楷体" w:eastAsia="楷体" w:cs="宋体"/>
                <w:b/>
                <w:color w:val="000000"/>
                <w:kern w:val="0"/>
                <w:sz w:val="22"/>
              </w:rPr>
              <w:t>综合考虑</w:t>
            </w:r>
            <w:r>
              <w:rPr>
                <w:rFonts w:hint="eastAsia" w:ascii="楷体" w:hAnsi="楷体" w:eastAsia="楷体" w:cs="宋体"/>
                <w:b/>
                <w:color w:val="000000"/>
                <w:kern w:val="0"/>
                <w:sz w:val="22"/>
              </w:rPr>
              <w:t>节假日因素</w:t>
            </w:r>
            <w:r>
              <w:rPr>
                <w:rFonts w:ascii="楷体" w:hAnsi="楷体" w:eastAsia="楷体" w:cs="宋体"/>
                <w:b/>
                <w:color w:val="000000"/>
                <w:kern w:val="0"/>
                <w:sz w:val="22"/>
              </w:rPr>
              <w:t>，合理</w:t>
            </w:r>
            <w:r>
              <w:rPr>
                <w:rFonts w:hint="eastAsia" w:ascii="楷体" w:hAnsi="楷体" w:eastAsia="楷体" w:cs="宋体"/>
                <w:b/>
                <w:color w:val="000000"/>
                <w:kern w:val="0"/>
                <w:sz w:val="22"/>
              </w:rPr>
              <w:t>确定</w:t>
            </w:r>
            <w:r>
              <w:rPr>
                <w:rFonts w:ascii="楷体" w:hAnsi="楷体" w:eastAsia="楷体" w:cs="宋体"/>
                <w:b/>
                <w:color w:val="000000"/>
                <w:kern w:val="0"/>
                <w:sz w:val="22"/>
              </w:rPr>
              <w:t>投标人编制投标文件</w:t>
            </w:r>
            <w:r>
              <w:rPr>
                <w:rFonts w:hint="eastAsia" w:ascii="楷体" w:hAnsi="楷体" w:eastAsia="楷体" w:cs="宋体"/>
                <w:b/>
                <w:color w:val="000000"/>
                <w:kern w:val="0"/>
                <w:sz w:val="22"/>
              </w:rPr>
              <w:t>所需要</w:t>
            </w:r>
            <w:r>
              <w:rPr>
                <w:rFonts w:ascii="楷体" w:hAnsi="楷体" w:eastAsia="楷体" w:cs="宋体"/>
                <w:b/>
                <w:color w:val="000000"/>
                <w:kern w:val="0"/>
                <w:sz w:val="22"/>
              </w:rPr>
              <w:t>的时间，如遇</w:t>
            </w:r>
            <w:r>
              <w:rPr>
                <w:rFonts w:hint="eastAsia" w:ascii="楷体" w:hAnsi="楷体" w:eastAsia="楷体" w:cs="宋体"/>
                <w:b/>
                <w:color w:val="000000"/>
                <w:kern w:val="0"/>
                <w:sz w:val="22"/>
              </w:rPr>
              <w:t>春节</w:t>
            </w:r>
            <w:r>
              <w:rPr>
                <w:rFonts w:ascii="楷体" w:hAnsi="楷体" w:eastAsia="楷体" w:cs="宋体"/>
                <w:b/>
                <w:color w:val="000000"/>
                <w:kern w:val="0"/>
                <w:sz w:val="22"/>
              </w:rPr>
              <w:t>、五一</w:t>
            </w:r>
            <w:r>
              <w:rPr>
                <w:rFonts w:hint="eastAsia" w:ascii="楷体" w:hAnsi="楷体" w:eastAsia="楷体" w:cs="宋体"/>
                <w:b/>
                <w:color w:val="000000"/>
                <w:kern w:val="0"/>
                <w:sz w:val="22"/>
              </w:rPr>
              <w:t>、</w:t>
            </w:r>
            <w:r>
              <w:rPr>
                <w:rFonts w:ascii="楷体" w:hAnsi="楷体" w:eastAsia="楷体" w:cs="宋体"/>
                <w:b/>
                <w:color w:val="000000"/>
                <w:kern w:val="0"/>
                <w:sz w:val="22"/>
              </w:rPr>
              <w:t>十一等长假，建议</w:t>
            </w:r>
            <w:r>
              <w:rPr>
                <w:rFonts w:hint="eastAsia" w:ascii="楷体" w:hAnsi="楷体" w:eastAsia="楷体" w:cs="宋体"/>
                <w:b/>
                <w:color w:val="000000"/>
                <w:kern w:val="0"/>
                <w:sz w:val="22"/>
              </w:rPr>
              <w:t>招标人结合项目特点和实际需要</w:t>
            </w:r>
            <w:r>
              <w:rPr>
                <w:rFonts w:ascii="楷体" w:hAnsi="楷体" w:eastAsia="楷体" w:cs="宋体"/>
                <w:b/>
                <w:color w:val="000000"/>
                <w:kern w:val="0"/>
                <w:sz w:val="22"/>
              </w:rPr>
              <w:t>适当延长备标</w:t>
            </w:r>
            <w:r>
              <w:rPr>
                <w:rFonts w:hint="eastAsia" w:ascii="楷体" w:hAnsi="楷体" w:eastAsia="楷体" w:cs="宋体"/>
                <w:b/>
                <w:color w:val="000000"/>
                <w:kern w:val="0"/>
                <w:sz w:val="22"/>
              </w:rPr>
              <w:t>期。</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7</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招标公告特别提示</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特别提示：投标人在本项目招标人的工程项目中存在下列行为的，将被拒绝一定时期内参与招标人后续工程投标。（注：拒绝投标时限由招标人视严重程度确定，最低三个月起，自招标人发出通知之日起计）：</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1.将中标工程转包或者违法分包的;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2.在中标工程中不执行质量、安全生产相关规定的，造成质量或安全事故的；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3.存在围标或串标情形的;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4.在投标文件中提供虚假材料的；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5.存在行贿情形的;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6.拖欠农民工工资的；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7.未按照国家、省、市有关建筑施工实名制管理和工人工资支付分账管理的规定执行，被行政监管部门处罚的；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8.中标人在项目实施过程中选取的专业分包单位或劳务企业或劳务班组长与投标时不一致的（如有）；</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9.其他(由招标人依法添加)。</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特别提示：投标人在本项目招标人的工程项目中存在下列行为的，将被拒绝一定时期内参与招标人后续工程投标。（注：拒绝投标时限由招标人视严重程度确定，最低三个月起，自招标人发出通知之日起计）：</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1.将中标工程转包或者违法分包的;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2.在中标工程中不执行质量、安全生产相关规定的，造成质量或安全事故的；</w:t>
            </w:r>
          </w:p>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3.</w:t>
            </w:r>
            <w:r>
              <w:rPr>
                <w:rFonts w:hint="eastAsia" w:ascii="楷体" w:hAnsi="楷体" w:eastAsia="楷体" w:cs="宋体"/>
                <w:b/>
                <w:kern w:val="0"/>
                <w:sz w:val="22"/>
              </w:rPr>
              <w:t>出让投标资格的；</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w:t>
            </w:r>
            <w:r>
              <w:rPr>
                <w:rFonts w:ascii="楷体" w:hAnsi="楷体" w:eastAsia="楷体" w:cs="宋体"/>
                <w:color w:val="000000"/>
                <w:kern w:val="0"/>
                <w:sz w:val="22"/>
              </w:rPr>
              <w:t>存在围标或串标情形的;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5.在投标文件中提供虚假材料</w:t>
            </w:r>
            <w:r>
              <w:rPr>
                <w:rFonts w:hint="eastAsia" w:ascii="楷体" w:hAnsi="楷体" w:eastAsia="楷体" w:cs="宋体"/>
                <w:color w:val="000000"/>
                <w:kern w:val="0"/>
                <w:sz w:val="22"/>
              </w:rPr>
              <w:t>的</w:t>
            </w:r>
            <w:r>
              <w:rPr>
                <w:rFonts w:ascii="楷体" w:hAnsi="楷体" w:eastAsia="楷体" w:cs="宋体"/>
                <w:color w:val="000000"/>
                <w:kern w:val="0"/>
                <w:sz w:val="22"/>
              </w:rPr>
              <w:t>；</w:t>
            </w:r>
          </w:p>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 xml:space="preserve">6. </w:t>
            </w:r>
            <w:r>
              <w:rPr>
                <w:rFonts w:hint="eastAsia" w:ascii="楷体" w:hAnsi="楷体" w:eastAsia="楷体" w:cs="宋体"/>
                <w:b/>
                <w:color w:val="000000"/>
                <w:kern w:val="0"/>
                <w:sz w:val="22"/>
              </w:rPr>
              <w:t>存在少放、不放业绩、奖项等客观评审资料，减少自身竞争力情形的；</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7.</w:t>
            </w:r>
            <w:r>
              <w:rPr>
                <w:rFonts w:ascii="楷体" w:hAnsi="楷体" w:eastAsia="楷体" w:cs="宋体"/>
                <w:color w:val="000000"/>
                <w:kern w:val="0"/>
                <w:sz w:val="22"/>
              </w:rPr>
              <w:t>存在行贿情形的;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8.拖欠农民工工资的；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9.未按照国家、省、市有关建筑施工实名制管理和工人工资支付分账管理的规定执行，被行政监管部门处罚的；</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10.中标人在项目实施过程中选取的专业分包单位或劳务企业或劳务班组长与投标时不一致的（如有）；</w:t>
            </w:r>
          </w:p>
          <w:p>
            <w:pPr>
              <w:pStyle w:val="26"/>
              <w:spacing w:line="360" w:lineRule="exact"/>
              <w:ind w:firstLine="0"/>
              <w:rPr>
                <w:rFonts w:ascii="楷体" w:hAnsi="楷体" w:eastAsia="楷体" w:cs="宋体"/>
                <w:b/>
                <w:bCs/>
                <w:sz w:val="22"/>
                <w:szCs w:val="22"/>
              </w:rPr>
            </w:pPr>
            <w:r>
              <w:rPr>
                <w:rFonts w:ascii="楷体" w:hAnsi="楷体" w:eastAsia="楷体" w:cs="宋体"/>
                <w:sz w:val="22"/>
              </w:rPr>
              <w:t>11.其他(由招标人依法添加)。</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8</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招标公告附件</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增加招标公告附件1《招标人声明》</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9</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投标人声明第二条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kern w:val="0"/>
                <w:sz w:val="22"/>
              </w:rPr>
            </w:pPr>
            <w:r>
              <w:rPr>
                <w:rFonts w:hint="eastAsia" w:ascii="楷体" w:hAnsi="楷体" w:eastAsia="楷体" w:cs="宋体"/>
                <w:kern w:val="0"/>
                <w:sz w:val="22"/>
              </w:rPr>
              <w:t>二、本公司保证在本项目投标中不与其他单位围标、串标，不出让投标资格，不向招标人或评标委员会成员行贿。</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firstLine="0"/>
              <w:rPr>
                <w:rFonts w:ascii="楷体" w:hAnsi="楷体" w:eastAsia="楷体" w:cs="宋体"/>
                <w:sz w:val="22"/>
                <w:szCs w:val="22"/>
              </w:rPr>
            </w:pPr>
            <w:r>
              <w:rPr>
                <w:rFonts w:hint="eastAsia" w:ascii="楷体" w:hAnsi="楷体" w:eastAsia="楷体" w:cs="宋体"/>
                <w:sz w:val="22"/>
                <w:szCs w:val="22"/>
              </w:rPr>
              <w:t>二、</w:t>
            </w:r>
            <w:r>
              <w:rPr>
                <w:rFonts w:hint="eastAsia" w:ascii="楷体" w:hAnsi="楷体" w:eastAsia="楷体" w:cs="宋体"/>
                <w:b/>
                <w:bCs/>
                <w:sz w:val="22"/>
                <w:szCs w:val="22"/>
              </w:rPr>
              <w:t>本公司承诺遵循公平、公正、公开、诚实信用原则，在本项目投标中诚信投标，</w:t>
            </w:r>
            <w:r>
              <w:rPr>
                <w:rFonts w:hint="eastAsia" w:ascii="楷体" w:hAnsi="楷体" w:eastAsia="楷体" w:cs="宋体"/>
                <w:sz w:val="22"/>
                <w:szCs w:val="22"/>
              </w:rPr>
              <w:t>在本项目投标中不与其他单位围标、串标，不出让投标资格，不向招标人或评标委员会成员行贿，</w:t>
            </w:r>
            <w:r>
              <w:rPr>
                <w:rFonts w:hint="eastAsia" w:ascii="楷体" w:hAnsi="楷体" w:eastAsia="楷体" w:cs="宋体"/>
                <w:b/>
                <w:bCs/>
                <w:sz w:val="22"/>
                <w:szCs w:val="22"/>
              </w:rPr>
              <w:t>不</w:t>
            </w:r>
            <w:r>
              <w:rPr>
                <w:rFonts w:hint="eastAsia" w:ascii="楷体" w:hAnsi="楷体" w:eastAsia="楷体" w:cs="宋体"/>
                <w:b/>
                <w:bCs/>
                <w:sz w:val="22"/>
              </w:rPr>
              <w:t>存在少放、不放业绩、奖项等客观评审资料，减少自身竞争力的情形，若存在以上情形</w:t>
            </w:r>
            <w:r>
              <w:rPr>
                <w:rFonts w:hint="eastAsia" w:ascii="楷体" w:hAnsi="楷体" w:eastAsia="楷体" w:cs="宋体"/>
                <w:b/>
                <w:sz w:val="22"/>
              </w:rPr>
              <w:t>的，将自愿接受被招标人列入拒绝投标名单，不能参与招标人后续招标项目的投标。</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10</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投标人声明第十条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firstLine="0"/>
              <w:rPr>
                <w:rFonts w:ascii="楷体" w:hAnsi="楷体" w:eastAsia="楷体" w:cs="宋体"/>
                <w:b/>
                <w:bCs/>
                <w:sz w:val="22"/>
                <w:szCs w:val="22"/>
              </w:rPr>
            </w:pPr>
            <w:r>
              <w:rPr>
                <w:rFonts w:hint="eastAsia" w:ascii="楷体" w:hAnsi="楷体" w:eastAsia="楷体" w:cs="宋体"/>
                <w:b/>
                <w:bCs/>
                <w:sz w:val="22"/>
                <w:szCs w:val="22"/>
              </w:rPr>
              <w:t>十、本公司承诺，中标后将按招标人要求，积极响应广州市关于投身“百千万工程”的号召，主动参与建筑业结对帮扶。</w:t>
            </w:r>
          </w:p>
          <w:p>
            <w:pPr>
              <w:pStyle w:val="26"/>
              <w:spacing w:line="480" w:lineRule="auto"/>
              <w:ind w:firstLine="0"/>
              <w:rPr>
                <w:rFonts w:ascii="楷体" w:hAnsi="楷体" w:eastAsia="楷体" w:cs="宋体"/>
                <w:sz w:val="22"/>
                <w:szCs w:val="22"/>
              </w:rPr>
            </w:pPr>
            <w:r>
              <w:rPr>
                <w:rFonts w:hint="eastAsia" w:ascii="楷体" w:hAnsi="楷体" w:eastAsia="楷体" w:cs="宋体"/>
                <w:b/>
                <w:sz w:val="22"/>
                <w:szCs w:val="22"/>
              </w:rPr>
              <w:t>十一、</w:t>
            </w:r>
            <w:r>
              <w:rPr>
                <w:rFonts w:hint="eastAsia" w:ascii="楷体" w:hAnsi="楷体" w:eastAsia="楷体" w:cs="宋体"/>
                <w:sz w:val="22"/>
                <w:szCs w:val="22"/>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6"/>
              <w:spacing w:line="480" w:lineRule="auto"/>
              <w:ind w:firstLine="0"/>
              <w:jc w:val="left"/>
              <w:rPr>
                <w:rFonts w:ascii="宋体" w:hAnsi="宋体" w:eastAsia="宋体"/>
                <w:sz w:val="21"/>
                <w:szCs w:val="21"/>
              </w:rPr>
            </w:pPr>
            <w:r>
              <w:rPr>
                <w:rFonts w:hint="eastAsia" w:ascii="楷体" w:hAnsi="楷体" w:eastAsia="楷体" w:cs="宋体"/>
                <w:b/>
                <w:sz w:val="22"/>
                <w:szCs w:val="22"/>
              </w:rPr>
              <w:t>十二、</w:t>
            </w:r>
            <w:r>
              <w:rPr>
                <w:rFonts w:hint="eastAsia" w:ascii="楷体" w:hAnsi="楷体" w:eastAsia="楷体" w:cs="宋体"/>
                <w:sz w:val="22"/>
                <w:szCs w:val="22"/>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11</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投标人声明落款部分</w:t>
            </w:r>
          </w:p>
        </w:tc>
        <w:tc>
          <w:tcPr>
            <w:tcW w:w="2018" w:type="pct"/>
            <w:tcBorders>
              <w:top w:val="single" w:color="auto" w:sz="4" w:space="0"/>
              <w:left w:val="nil"/>
              <w:bottom w:val="single" w:color="auto" w:sz="4" w:space="0"/>
              <w:right w:val="single" w:color="auto" w:sz="4" w:space="0"/>
            </w:tcBorders>
            <w:shd w:val="clear" w:color="auto" w:fill="auto"/>
            <w:vAlign w:val="center"/>
          </w:tcPr>
          <w:p>
            <w:pPr>
              <w:spacing w:line="360" w:lineRule="exact"/>
              <w:ind w:firstLine="2420" w:firstLineChars="1100"/>
              <w:rPr>
                <w:rFonts w:ascii="楷体" w:hAnsi="楷体" w:eastAsia="楷体" w:cs="宋体"/>
                <w:color w:val="000000"/>
                <w:kern w:val="0"/>
                <w:sz w:val="22"/>
              </w:rPr>
            </w:pPr>
            <w:r>
              <w:rPr>
                <w:rFonts w:ascii="楷体" w:hAnsi="楷体" w:eastAsia="楷体" w:cs="宋体"/>
                <w:color w:val="000000"/>
                <w:kern w:val="0"/>
                <w:sz w:val="22"/>
              </w:rPr>
              <w:t>声明企业：</w:t>
            </w:r>
          </w:p>
          <w:p>
            <w:pPr>
              <w:spacing w:line="360" w:lineRule="exact"/>
              <w:rPr>
                <w:rFonts w:ascii="楷体" w:hAnsi="楷体" w:eastAsia="楷体" w:cs="宋体"/>
                <w:b/>
                <w:color w:val="000000"/>
                <w:kern w:val="0"/>
                <w:sz w:val="22"/>
              </w:rPr>
            </w:pPr>
            <w:r>
              <w:rPr>
                <w:rFonts w:ascii="楷体" w:hAnsi="楷体" w:eastAsia="楷体" w:cs="宋体"/>
                <w:color w:val="000000"/>
                <w:kern w:val="0"/>
                <w:sz w:val="22"/>
              </w:rPr>
              <w:t xml:space="preserve">              </w:t>
            </w:r>
            <w:r>
              <w:rPr>
                <w:rFonts w:ascii="楷体" w:hAnsi="楷体" w:eastAsia="楷体" w:cs="宋体"/>
                <w:b/>
                <w:color w:val="000000"/>
                <w:kern w:val="0"/>
                <w:sz w:val="22"/>
              </w:rPr>
              <w:t xml:space="preserve">  法定代表人签字</w:t>
            </w:r>
            <w:r>
              <w:rPr>
                <w:rFonts w:hint="eastAsia" w:ascii="楷体" w:hAnsi="楷体" w:eastAsia="楷体" w:cs="宋体"/>
                <w:b/>
                <w:color w:val="000000"/>
                <w:kern w:val="0"/>
                <w:sz w:val="22"/>
              </w:rPr>
              <w:t>：</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项目负责人签字:</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技术负责人签字：</w:t>
            </w:r>
          </w:p>
          <w:p>
            <w:pPr>
              <w:spacing w:line="360" w:lineRule="exact"/>
              <w:ind w:firstLine="3300" w:firstLineChars="1500"/>
              <w:rPr>
                <w:rFonts w:ascii="楷体" w:hAnsi="楷体" w:eastAsia="楷体" w:cs="宋体"/>
                <w:color w:val="000000"/>
                <w:kern w:val="0"/>
                <w:sz w:val="22"/>
              </w:rPr>
            </w:pPr>
            <w:r>
              <w:rPr>
                <w:rFonts w:hint="eastAsia" w:ascii="楷体" w:hAnsi="楷体" w:eastAsia="楷体" w:cs="宋体"/>
                <w:color w:val="000000"/>
                <w:kern w:val="0"/>
                <w:sz w:val="22"/>
              </w:rPr>
              <w:t>年</w:t>
            </w:r>
            <w:r>
              <w:rPr>
                <w:rFonts w:ascii="楷体" w:hAnsi="楷体" w:eastAsia="楷体" w:cs="宋体"/>
                <w:color w:val="000000"/>
                <w:kern w:val="0"/>
                <w:sz w:val="22"/>
              </w:rPr>
              <w:t xml:space="preserve">   月   日</w:t>
            </w:r>
          </w:p>
          <w:p>
            <w:pPr>
              <w:spacing w:line="360" w:lineRule="exact"/>
              <w:ind w:firstLine="3312" w:firstLineChars="1500"/>
              <w:rPr>
                <w:rFonts w:ascii="楷体" w:hAnsi="楷体" w:eastAsia="楷体" w:cs="宋体"/>
                <w:b/>
                <w:color w:val="000000"/>
                <w:kern w:val="0"/>
                <w:sz w:val="22"/>
              </w:rPr>
            </w:pPr>
            <w:r>
              <w:rPr>
                <w:rFonts w:ascii="楷体" w:hAnsi="楷体" w:eastAsia="楷体" w:cs="宋体"/>
                <w:b/>
                <w:color w:val="000000"/>
                <w:kern w:val="0"/>
                <w:sz w:val="22"/>
              </w:rPr>
              <w:t xml:space="preserve">（企业公章）                       </w:t>
            </w:r>
          </w:p>
          <w:p>
            <w:pPr>
              <w:spacing w:line="360" w:lineRule="exact"/>
              <w:rPr>
                <w:rFonts w:ascii="楷体" w:hAnsi="楷体" w:eastAsia="楷体" w:cs="宋体"/>
                <w:color w:val="000000"/>
                <w:kern w:val="0"/>
                <w:sz w:val="22"/>
              </w:rPr>
            </w:pPr>
            <w:r>
              <w:rPr>
                <w:rFonts w:hint="eastAsia" w:ascii="楷体" w:hAnsi="楷体" w:eastAsia="楷体" w:cs="宋体"/>
                <w:color w:val="000000"/>
                <w:kern w:val="0"/>
                <w:sz w:val="22"/>
              </w:rPr>
              <w:t>注：招标人应当要求投标人的项目负责人和技术负责人签字。</w:t>
            </w:r>
          </w:p>
        </w:tc>
        <w:tc>
          <w:tcPr>
            <w:tcW w:w="2030" w:type="pct"/>
            <w:tcBorders>
              <w:top w:val="single" w:color="auto" w:sz="4" w:space="0"/>
              <w:left w:val="nil"/>
              <w:bottom w:val="single" w:color="auto" w:sz="4" w:space="0"/>
              <w:right w:val="single" w:color="auto" w:sz="4" w:space="0"/>
            </w:tcBorders>
            <w:shd w:val="clear" w:color="auto" w:fill="auto"/>
            <w:vAlign w:val="center"/>
          </w:tcPr>
          <w:p>
            <w:pPr>
              <w:spacing w:line="360" w:lineRule="exact"/>
              <w:ind w:firstLine="2200" w:firstLineChars="1000"/>
              <w:rPr>
                <w:rFonts w:ascii="楷体" w:hAnsi="楷体" w:eastAsia="楷体" w:cs="宋体"/>
                <w:color w:val="000000"/>
                <w:kern w:val="0"/>
                <w:sz w:val="22"/>
              </w:rPr>
            </w:pPr>
            <w:r>
              <w:rPr>
                <w:rFonts w:ascii="楷体" w:hAnsi="楷体" w:eastAsia="楷体" w:cs="宋体"/>
                <w:color w:val="000000"/>
                <w:kern w:val="0"/>
                <w:sz w:val="22"/>
              </w:rPr>
              <w:t>声明企业：</w:t>
            </w:r>
          </w:p>
          <w:p>
            <w:pPr>
              <w:spacing w:line="360" w:lineRule="exact"/>
              <w:rPr>
                <w:rFonts w:ascii="楷体" w:hAnsi="楷体" w:eastAsia="楷体" w:cs="宋体"/>
                <w:color w:val="000000"/>
                <w:kern w:val="0"/>
                <w:sz w:val="22"/>
              </w:rPr>
            </w:pPr>
            <w:r>
              <w:rPr>
                <w:rFonts w:ascii="楷体" w:hAnsi="楷体" w:eastAsia="楷体" w:cs="宋体"/>
                <w:color w:val="000000"/>
                <w:kern w:val="0"/>
                <w:sz w:val="22"/>
              </w:rPr>
              <w:t xml:space="preserve">          </w:t>
            </w:r>
            <w:r>
              <w:rPr>
                <w:rFonts w:ascii="楷体" w:hAnsi="楷体" w:eastAsia="楷体" w:cs="宋体"/>
                <w:b/>
                <w:color w:val="000000"/>
                <w:kern w:val="0"/>
                <w:sz w:val="22"/>
              </w:rPr>
              <w:t xml:space="preserve">     </w:t>
            </w:r>
            <w:r>
              <w:rPr>
                <w:rFonts w:ascii="楷体" w:hAnsi="楷体" w:eastAsia="楷体" w:cs="宋体"/>
                <w:color w:val="000000"/>
                <w:kern w:val="0"/>
                <w:sz w:val="22"/>
              </w:rPr>
              <w:t>项目负责人签字:</w:t>
            </w:r>
          </w:p>
          <w:p>
            <w:pPr>
              <w:spacing w:line="360" w:lineRule="exact"/>
              <w:ind w:firstLine="1760" w:firstLineChars="800"/>
              <w:rPr>
                <w:rFonts w:ascii="楷体" w:hAnsi="楷体" w:eastAsia="楷体" w:cs="宋体"/>
                <w:color w:val="000000"/>
                <w:kern w:val="0"/>
                <w:sz w:val="22"/>
              </w:rPr>
            </w:pPr>
            <w:r>
              <w:rPr>
                <w:rFonts w:ascii="楷体" w:hAnsi="楷体" w:eastAsia="楷体" w:cs="宋体"/>
                <w:color w:val="000000"/>
                <w:kern w:val="0"/>
                <w:sz w:val="22"/>
              </w:rPr>
              <w:t>技术负责人签字：</w:t>
            </w:r>
          </w:p>
          <w:p>
            <w:pPr>
              <w:spacing w:line="360" w:lineRule="exact"/>
              <w:ind w:firstLine="3300" w:firstLineChars="1500"/>
              <w:rPr>
                <w:rFonts w:ascii="楷体" w:hAnsi="楷体" w:eastAsia="楷体" w:cs="宋体"/>
                <w:color w:val="000000"/>
                <w:kern w:val="0"/>
                <w:sz w:val="22"/>
              </w:rPr>
            </w:pPr>
            <w:r>
              <w:rPr>
                <w:rFonts w:hint="eastAsia" w:ascii="楷体" w:hAnsi="楷体" w:eastAsia="楷体" w:cs="宋体"/>
                <w:color w:val="000000"/>
                <w:kern w:val="0"/>
                <w:sz w:val="22"/>
              </w:rPr>
              <w:t>年</w:t>
            </w:r>
            <w:r>
              <w:rPr>
                <w:rFonts w:ascii="楷体" w:hAnsi="楷体" w:eastAsia="楷体" w:cs="宋体"/>
                <w:color w:val="000000"/>
                <w:kern w:val="0"/>
                <w:sz w:val="22"/>
              </w:rPr>
              <w:t xml:space="preserve">   月   日</w:t>
            </w:r>
            <w:r>
              <w:rPr>
                <w:rFonts w:ascii="楷体" w:hAnsi="楷体" w:eastAsia="楷体" w:cs="宋体"/>
                <w:b/>
                <w:color w:val="000000"/>
                <w:kern w:val="0"/>
                <w:sz w:val="22"/>
              </w:rPr>
              <w:t xml:space="preserve">                    </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color w:val="000000"/>
                <w:kern w:val="0"/>
                <w:sz w:val="22"/>
              </w:rPr>
              <w:t>注：招标人应当要求投标人的项目负责人和技术负责人签字。</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12</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投标须知前附表29.1条</w:t>
            </w:r>
          </w:p>
        </w:tc>
        <w:tc>
          <w:tcPr>
            <w:tcW w:w="201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方式一：中标人提供的履约保证金为中标价款的10%。</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方式二：中标人提供的履约保函的保证额为中标价款与最高投标限价之间的差额，且不少于中标价款的10%。</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方式一：中标人提供的履约保证金金额为中标价款的10%。</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color w:val="000000"/>
                <w:kern w:val="0"/>
                <w:sz w:val="22"/>
                <w:szCs w:val="22"/>
              </w:rPr>
              <w:t>方式二：中标人提供的履约保证金金额为中标价款与最高投标限价之间的差额，</w:t>
            </w:r>
            <w:r>
              <w:rPr>
                <w:rFonts w:hint="eastAsia" w:ascii="楷体" w:hAnsi="楷体" w:eastAsia="楷体" w:cs="宋体"/>
                <w:b/>
                <w:bCs/>
                <w:color w:val="000000"/>
                <w:kern w:val="0"/>
                <w:sz w:val="22"/>
                <w:szCs w:val="22"/>
              </w:rPr>
              <w:t>且不超过中标价款的10%</w:t>
            </w:r>
            <w:r>
              <w:rPr>
                <w:rFonts w:hint="eastAsia" w:ascii="楷体" w:hAnsi="楷体" w:eastAsia="楷体" w:cs="宋体"/>
                <w:color w:val="000000"/>
                <w:kern w:val="0"/>
                <w:sz w:val="22"/>
                <w:szCs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13</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投标须知前附表</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新增37项。</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内容：招标人对中标人参与“百千万工程”的具体要求</w:t>
            </w:r>
          </w:p>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说明与要求：</w:t>
            </w:r>
          </w:p>
          <w:p>
            <w:pPr>
              <w:spacing w:line="360" w:lineRule="exact"/>
              <w:rPr>
                <w:rFonts w:ascii="楷体" w:hAnsi="楷体" w:eastAsia="楷体" w:cs="宋体"/>
                <w:b/>
                <w:bCs/>
                <w:color w:val="000000"/>
                <w:kern w:val="0"/>
                <w:sz w:val="22"/>
                <w:lang w:val="zh-CN"/>
              </w:rPr>
            </w:pPr>
            <w:r>
              <w:rPr>
                <w:rFonts w:hint="eastAsia" w:ascii="楷体" w:hAnsi="楷体" w:eastAsia="楷体" w:cs="宋体"/>
                <w:b/>
                <w:bCs/>
                <w:color w:val="000000"/>
                <w:kern w:val="0"/>
                <w:sz w:val="22"/>
                <w:lang w:val="zh-CN"/>
              </w:rPr>
              <w:t>□具体要求在中标后按照投标承诺和招标人的要求执行。</w:t>
            </w:r>
          </w:p>
          <w:p>
            <w:pPr>
              <w:pStyle w:val="10"/>
              <w:tabs>
                <w:tab w:val="left" w:pos="7380"/>
              </w:tabs>
              <w:spacing w:after="0" w:line="360" w:lineRule="exact"/>
              <w:ind w:firstLine="0"/>
              <w:rPr>
                <w:rFonts w:ascii="楷体" w:hAnsi="楷体" w:eastAsia="楷体" w:cs="宋体"/>
                <w:color w:val="000000"/>
                <w:kern w:val="0"/>
                <w:sz w:val="22"/>
                <w:szCs w:val="22"/>
              </w:rPr>
            </w:pPr>
            <w:r>
              <w:rPr>
                <w:rFonts w:hint="eastAsia" w:ascii="楷体" w:hAnsi="楷体" w:eastAsia="楷体" w:cs="宋体"/>
                <w:b/>
                <w:bCs/>
                <w:color w:val="000000"/>
                <w:kern w:val="0"/>
                <w:sz w:val="22"/>
                <w:szCs w:val="22"/>
                <w:lang w:val="zh-CN"/>
              </w:rPr>
              <w:t>□具体要求：（由招标人填写）</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4</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三、投标须知通用条款</w:t>
            </w:r>
            <w:r>
              <w:rPr>
                <w:rFonts w:ascii="楷体" w:hAnsi="楷体" w:eastAsia="楷体" w:cs="宋体"/>
                <w:color w:val="000000"/>
                <w:kern w:val="0"/>
                <w:sz w:val="22"/>
              </w:rPr>
              <w:t>7.1</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7.1本招标文件包括下列文件，以及所有按本须知第8条发出的招标答疑会会议纪要和按本须知第9条发出的澄清或修改：</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第一章</w:t>
            </w:r>
            <w:r>
              <w:rPr>
                <w:rFonts w:ascii="楷体" w:hAnsi="楷体" w:eastAsia="楷体" w:cs="宋体"/>
                <w:color w:val="000000"/>
                <w:kern w:val="0"/>
                <w:sz w:val="22"/>
              </w:rPr>
              <w:t xml:space="preserve">  投标须知</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第二章</w:t>
            </w:r>
            <w:r>
              <w:rPr>
                <w:rFonts w:ascii="楷体" w:hAnsi="楷体" w:eastAsia="楷体" w:cs="宋体"/>
                <w:color w:val="000000"/>
                <w:kern w:val="0"/>
                <w:sz w:val="22"/>
              </w:rPr>
              <w:t xml:space="preserve">  开标、评标及定标办法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第三章</w:t>
            </w:r>
            <w:r>
              <w:rPr>
                <w:rFonts w:ascii="楷体" w:hAnsi="楷体" w:eastAsia="楷体" w:cs="宋体"/>
                <w:color w:val="000000"/>
                <w:kern w:val="0"/>
                <w:sz w:val="22"/>
              </w:rPr>
              <w:t xml:space="preserve">  合同条款</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第四章</w:t>
            </w:r>
            <w:r>
              <w:rPr>
                <w:rFonts w:ascii="楷体" w:hAnsi="楷体" w:eastAsia="楷体" w:cs="宋体"/>
                <w:color w:val="000000"/>
                <w:kern w:val="0"/>
                <w:sz w:val="22"/>
              </w:rPr>
              <w:t xml:space="preserve">  投标文件格式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第五章</w:t>
            </w:r>
            <w:r>
              <w:rPr>
                <w:rFonts w:ascii="楷体" w:hAnsi="楷体" w:eastAsia="楷体" w:cs="宋体"/>
                <w:color w:val="000000"/>
                <w:kern w:val="0"/>
                <w:sz w:val="22"/>
              </w:rPr>
              <w:t xml:space="preserve">  技术条件（工程建设标准）（另册）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第六章</w:t>
            </w:r>
            <w:r>
              <w:rPr>
                <w:rFonts w:ascii="楷体" w:hAnsi="楷体" w:eastAsia="楷体" w:cs="宋体"/>
                <w:color w:val="000000"/>
                <w:kern w:val="0"/>
                <w:sz w:val="22"/>
              </w:rPr>
              <w:t xml:space="preserve">  图纸及勘察资料（另册）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第七章</w:t>
            </w:r>
            <w:r>
              <w:rPr>
                <w:rFonts w:ascii="楷体" w:hAnsi="楷体" w:eastAsia="楷体" w:cs="宋体"/>
                <w:color w:val="000000"/>
                <w:kern w:val="0"/>
                <w:sz w:val="22"/>
              </w:rPr>
              <w:t xml:space="preserve">  招标工程量清单（另册）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第八章</w:t>
            </w:r>
            <w:r>
              <w:rPr>
                <w:rFonts w:ascii="楷体" w:hAnsi="楷体" w:eastAsia="楷体" w:cs="宋体"/>
                <w:color w:val="000000"/>
                <w:kern w:val="0"/>
                <w:sz w:val="22"/>
              </w:rPr>
              <w:t xml:space="preserve">  最高投标限价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注：招标人应在技术条件（工程建设标准）中明确施工现场建筑垃圾源头减量的具体要求和建筑垃圾综合利用产品的使用要求。</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7.1本招标文件包括下列文件，以及所有按本须知第8条发出的招标答疑会会议纪要和按本须知第9条发出的澄清或修改：</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第一章</w:t>
            </w:r>
            <w:r>
              <w:rPr>
                <w:rFonts w:ascii="楷体" w:hAnsi="楷体" w:eastAsia="楷体" w:cs="宋体"/>
                <w:color w:val="000000"/>
                <w:kern w:val="0"/>
                <w:sz w:val="22"/>
              </w:rPr>
              <w:t xml:space="preserve">  投标须知</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第二章</w:t>
            </w:r>
            <w:r>
              <w:rPr>
                <w:rFonts w:ascii="楷体" w:hAnsi="楷体" w:eastAsia="楷体" w:cs="宋体"/>
                <w:color w:val="000000"/>
                <w:kern w:val="0"/>
                <w:sz w:val="22"/>
              </w:rPr>
              <w:t xml:space="preserve">  开标、评标及定标办法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第三章</w:t>
            </w:r>
            <w:r>
              <w:rPr>
                <w:rFonts w:ascii="楷体" w:hAnsi="楷体" w:eastAsia="楷体" w:cs="宋体"/>
                <w:color w:val="000000"/>
                <w:kern w:val="0"/>
                <w:sz w:val="22"/>
              </w:rPr>
              <w:t xml:space="preserve">  合同条款</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第四章</w:t>
            </w:r>
            <w:r>
              <w:rPr>
                <w:rFonts w:ascii="楷体" w:hAnsi="楷体" w:eastAsia="楷体" w:cs="宋体"/>
                <w:color w:val="000000"/>
                <w:kern w:val="0"/>
                <w:sz w:val="22"/>
              </w:rPr>
              <w:t xml:space="preserve">  投标文件格式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第五章</w:t>
            </w:r>
            <w:r>
              <w:rPr>
                <w:rFonts w:ascii="楷体" w:hAnsi="楷体" w:eastAsia="楷体" w:cs="宋体"/>
                <w:color w:val="000000"/>
                <w:kern w:val="0"/>
                <w:sz w:val="22"/>
              </w:rPr>
              <w:t xml:space="preserve">  技术条件（工程建设标准）（另册）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第六章</w:t>
            </w:r>
            <w:r>
              <w:rPr>
                <w:rFonts w:ascii="楷体" w:hAnsi="楷体" w:eastAsia="楷体" w:cs="宋体"/>
                <w:color w:val="000000"/>
                <w:kern w:val="0"/>
                <w:sz w:val="22"/>
              </w:rPr>
              <w:t xml:space="preserve">  图纸及勘察资料（另册）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第七章</w:t>
            </w:r>
            <w:r>
              <w:rPr>
                <w:rFonts w:ascii="楷体" w:hAnsi="楷体" w:eastAsia="楷体" w:cs="宋体"/>
                <w:color w:val="000000"/>
                <w:kern w:val="0"/>
                <w:sz w:val="22"/>
              </w:rPr>
              <w:t xml:space="preserve">  招标工程量清单（另册）</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第八章</w:t>
            </w:r>
            <w:r>
              <w:rPr>
                <w:rFonts w:ascii="楷体" w:hAnsi="楷体" w:eastAsia="楷体" w:cs="宋体"/>
                <w:color w:val="000000"/>
                <w:kern w:val="0"/>
                <w:sz w:val="22"/>
              </w:rPr>
              <w:t xml:space="preserve">  最高投标限价</w:t>
            </w:r>
          </w:p>
          <w:p>
            <w:pPr>
              <w:pStyle w:val="4"/>
              <w:spacing w:line="360" w:lineRule="exact"/>
              <w:rPr>
                <w:rFonts w:eastAsia="楷体"/>
                <w:color w:val="000000"/>
              </w:rPr>
            </w:pPr>
            <w:r>
              <w:rPr>
                <w:rFonts w:hint="eastAsia" w:ascii="楷体" w:hAnsi="楷体" w:eastAsia="楷体" w:cs="宋体"/>
                <w:color w:val="000000"/>
                <w:kern w:val="0"/>
                <w:sz w:val="22"/>
              </w:rPr>
              <w:t>注：</w:t>
            </w:r>
            <w:r>
              <w:rPr>
                <w:rFonts w:ascii="楷体" w:hAnsi="楷体" w:eastAsia="楷体" w:cs="宋体"/>
                <w:color w:val="000000"/>
                <w:kern w:val="0"/>
                <w:sz w:val="22"/>
              </w:rPr>
              <w:fldChar w:fldCharType="begin"/>
            </w:r>
            <w:r>
              <w:rPr>
                <w:rFonts w:ascii="楷体" w:hAnsi="楷体" w:eastAsia="楷体" w:cs="宋体"/>
                <w:color w:val="000000"/>
                <w:kern w:val="0"/>
                <w:sz w:val="22"/>
              </w:rPr>
              <w:instrText xml:space="preserve"> </w:instrText>
            </w:r>
            <w:r>
              <w:rPr>
                <w:rFonts w:hint="eastAsia" w:ascii="楷体" w:hAnsi="楷体" w:eastAsia="楷体" w:cs="宋体"/>
                <w:color w:val="000000"/>
                <w:kern w:val="0"/>
                <w:sz w:val="22"/>
              </w:rPr>
              <w:instrText xml:space="preserve">= 1 \* GB3</w:instrText>
            </w:r>
            <w:r>
              <w:rPr>
                <w:rFonts w:ascii="楷体" w:hAnsi="楷体" w:eastAsia="楷体" w:cs="宋体"/>
                <w:color w:val="000000"/>
                <w:kern w:val="0"/>
                <w:sz w:val="22"/>
              </w:rPr>
              <w:instrText xml:space="preserve"> </w:instrText>
            </w:r>
            <w:r>
              <w:rPr>
                <w:rFonts w:ascii="楷体" w:hAnsi="楷体" w:eastAsia="楷体" w:cs="宋体"/>
                <w:color w:val="000000"/>
                <w:kern w:val="0"/>
                <w:sz w:val="22"/>
              </w:rPr>
              <w:fldChar w:fldCharType="separate"/>
            </w:r>
            <w:r>
              <w:rPr>
                <w:rFonts w:hint="eastAsia" w:ascii="楷体" w:hAnsi="楷体" w:eastAsia="楷体" w:cs="宋体"/>
                <w:color w:val="000000"/>
                <w:kern w:val="0"/>
                <w:sz w:val="22"/>
              </w:rPr>
              <w:t>①</w:t>
            </w:r>
            <w:r>
              <w:rPr>
                <w:rFonts w:ascii="楷体" w:hAnsi="楷体" w:eastAsia="楷体" w:cs="宋体"/>
                <w:color w:val="000000"/>
                <w:kern w:val="0"/>
                <w:sz w:val="22"/>
              </w:rPr>
              <w:fldChar w:fldCharType="end"/>
            </w:r>
            <w:r>
              <w:rPr>
                <w:rFonts w:hint="eastAsia" w:ascii="楷体" w:hAnsi="楷体" w:eastAsia="楷体" w:cs="宋体"/>
                <w:b/>
                <w:color w:val="000000"/>
                <w:kern w:val="0"/>
                <w:sz w:val="22"/>
              </w:rPr>
              <w:t>招标人应在技术条件（工程建设标准）中提出</w:t>
            </w:r>
            <w:r>
              <w:rPr>
                <w:rFonts w:ascii="楷体" w:hAnsi="楷体" w:eastAsia="楷体" w:cs="宋体"/>
                <w:b/>
                <w:color w:val="000000"/>
                <w:kern w:val="0"/>
                <w:sz w:val="22"/>
              </w:rPr>
              <w:t>本项目对</w:t>
            </w:r>
            <w:r>
              <w:rPr>
                <w:rFonts w:hint="eastAsia" w:ascii="楷体" w:hAnsi="楷体" w:eastAsia="楷体" w:cs="宋体"/>
                <w:b/>
                <w:color w:val="000000"/>
                <w:kern w:val="0"/>
                <w:sz w:val="22"/>
              </w:rPr>
              <w:t>关键技术、工艺、重点、难点，以及拟在本项目采用的智能建造和新型建筑工业化相关技术的具体要求，</w:t>
            </w:r>
            <w:r>
              <w:rPr>
                <w:rFonts w:ascii="楷体" w:hAnsi="楷体" w:eastAsia="楷体" w:cs="宋体"/>
                <w:b/>
                <w:color w:val="000000"/>
                <w:kern w:val="0"/>
                <w:sz w:val="22"/>
              </w:rPr>
              <w:t>明确</w:t>
            </w:r>
            <w:r>
              <w:rPr>
                <w:rFonts w:hint="eastAsia" w:ascii="楷体" w:hAnsi="楷体" w:eastAsia="楷体" w:cs="宋体"/>
                <w:b/>
                <w:color w:val="000000"/>
                <w:kern w:val="0"/>
                <w:sz w:val="22"/>
              </w:rPr>
              <w:t>本项目采购绿色建材和对原材料、生产制造工艺的环保、节能、低碳的要求，</w:t>
            </w:r>
            <w:r>
              <w:rPr>
                <w:rFonts w:hint="eastAsia" w:ascii="楷体" w:hAnsi="楷体" w:eastAsia="楷体" w:cs="宋体"/>
                <w:color w:val="000000"/>
                <w:kern w:val="0"/>
                <w:sz w:val="22"/>
              </w:rPr>
              <w:t>明确施工现场建筑垃圾源头减量的具体要求以及建筑垃圾综合利用产品的使用要求。</w:t>
            </w:r>
            <w:r>
              <w:rPr>
                <w:rFonts w:ascii="楷体" w:hAnsi="楷体" w:eastAsia="楷体" w:cs="宋体"/>
                <w:b/>
                <w:color w:val="000000"/>
                <w:kern w:val="0"/>
                <w:sz w:val="22"/>
              </w:rPr>
              <w:fldChar w:fldCharType="begin"/>
            </w:r>
            <w:r>
              <w:rPr>
                <w:rFonts w:ascii="楷体" w:hAnsi="楷体" w:eastAsia="楷体" w:cs="宋体"/>
                <w:b/>
                <w:color w:val="000000"/>
                <w:kern w:val="0"/>
                <w:sz w:val="22"/>
              </w:rPr>
              <w:instrText xml:space="preserve"> = 2 \* GB3 </w:instrText>
            </w:r>
            <w:r>
              <w:rPr>
                <w:rFonts w:ascii="楷体" w:hAnsi="楷体" w:eastAsia="楷体" w:cs="宋体"/>
                <w:b/>
                <w:color w:val="000000"/>
                <w:kern w:val="0"/>
                <w:sz w:val="22"/>
              </w:rPr>
              <w:fldChar w:fldCharType="separate"/>
            </w:r>
            <w:r>
              <w:rPr>
                <w:rFonts w:hint="eastAsia" w:ascii="楷体" w:hAnsi="楷体" w:eastAsia="楷体" w:cs="宋体"/>
                <w:b/>
                <w:color w:val="000000"/>
                <w:kern w:val="0"/>
                <w:sz w:val="22"/>
              </w:rPr>
              <w:t>②</w:t>
            </w:r>
            <w:r>
              <w:rPr>
                <w:rFonts w:ascii="楷体" w:hAnsi="楷体" w:eastAsia="楷体" w:cs="宋体"/>
                <w:b/>
                <w:color w:val="000000"/>
                <w:kern w:val="0"/>
                <w:sz w:val="22"/>
              </w:rPr>
              <w:fldChar w:fldCharType="end"/>
            </w:r>
            <w:r>
              <w:rPr>
                <w:rFonts w:hint="eastAsia" w:ascii="楷体" w:hAnsi="楷体" w:eastAsia="楷体" w:cs="宋体"/>
                <w:b/>
                <w:color w:val="000000"/>
                <w:kern w:val="0"/>
                <w:sz w:val="22"/>
              </w:rPr>
              <w:t>鼓励招标人对施工组织设计或施工方案实行隐藏投标人信息的暗标评审。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ascii="楷体" w:hAnsi="楷体" w:eastAsia="楷体" w:cs="宋体"/>
                <w:color w:val="000000"/>
                <w:kern w:val="0"/>
                <w:sz w:val="24"/>
                <w:szCs w:val="24"/>
              </w:rPr>
              <w:t>15</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三、投标须知通用条款11.2.2</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11.2.2 资格审查文件：</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 xml:space="preserve">（1）投标人声明； </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（2）法定代表人证明书、法定代表人签字或盖章的本投标文件授权委托证明书；</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（3）企业营业执照（取自平台内上传件）；</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（4）企业资质证书（取自平台内上传件）；</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（5）建筑施工企业安全生产许可证</w:t>
            </w:r>
            <w:r>
              <w:rPr>
                <w:rFonts w:hint="eastAsia" w:ascii="楷体" w:hAnsi="楷体" w:eastAsia="楷体" w:cs="宋体"/>
                <w:b/>
                <w:color w:val="000000"/>
                <w:kern w:val="0"/>
                <w:sz w:val="22"/>
              </w:rPr>
              <w:t>（取自平台内上传件）</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（6）项目负责人（按网上投标登记时选择</w:t>
            </w:r>
            <w:r>
              <w:rPr>
                <w:rFonts w:hint="eastAsia" w:ascii="楷体" w:hAnsi="楷体" w:eastAsia="楷体" w:cs="宋体"/>
                <w:b/>
                <w:color w:val="000000"/>
                <w:kern w:val="0"/>
                <w:sz w:val="22"/>
              </w:rPr>
              <w:t>拟投标的</w:t>
            </w:r>
            <w:r>
              <w:rPr>
                <w:rFonts w:hint="eastAsia" w:ascii="楷体" w:hAnsi="楷体" w:eastAsia="楷体" w:cs="宋体"/>
                <w:color w:val="000000"/>
                <w:kern w:val="0"/>
                <w:sz w:val="22"/>
              </w:rPr>
              <w:t>项目负责人）</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（7）专职安全员（按网上投标登记时选择</w:t>
            </w:r>
            <w:r>
              <w:rPr>
                <w:rFonts w:hint="eastAsia" w:ascii="楷体" w:hAnsi="楷体" w:eastAsia="楷体" w:cs="宋体"/>
                <w:b/>
                <w:color w:val="000000"/>
                <w:kern w:val="0"/>
                <w:sz w:val="22"/>
              </w:rPr>
              <w:t>拟投标的</w:t>
            </w:r>
            <w:r>
              <w:rPr>
                <w:rFonts w:hint="eastAsia" w:ascii="楷体" w:hAnsi="楷体" w:eastAsia="楷体" w:cs="宋体"/>
                <w:color w:val="000000"/>
                <w:kern w:val="0"/>
                <w:sz w:val="22"/>
              </w:rPr>
              <w:t>专职安全员）</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（8）拟委托技术负责人的相关证书、资料（具体要求由招标人明确）</w:t>
            </w:r>
          </w:p>
          <w:p>
            <w:pPr>
              <w:widowControl/>
              <w:spacing w:line="360" w:lineRule="exact"/>
              <w:jc w:val="left"/>
              <w:rPr>
                <w:rFonts w:ascii="楷体" w:hAnsi="楷体" w:eastAsia="楷体" w:cs="宋体"/>
                <w:b/>
                <w:color w:val="000000"/>
                <w:kern w:val="0"/>
                <w:sz w:val="22"/>
              </w:rPr>
            </w:pPr>
            <w:r>
              <w:rPr>
                <w:rFonts w:hint="eastAsia" w:ascii="楷体" w:hAnsi="楷体" w:eastAsia="楷体" w:cs="宋体"/>
                <w:color w:val="000000"/>
                <w:kern w:val="0"/>
                <w:sz w:val="22"/>
              </w:rPr>
              <w:t>（9）拟委派项目负责人的建造师注册证书</w:t>
            </w:r>
            <w:r>
              <w:rPr>
                <w:rFonts w:hint="eastAsia" w:ascii="楷体" w:hAnsi="楷体" w:eastAsia="楷体" w:cs="宋体"/>
                <w:b/>
                <w:color w:val="000000"/>
                <w:kern w:val="0"/>
                <w:sz w:val="22"/>
              </w:rPr>
              <w:t>（取自平台内上传件）；</w:t>
            </w:r>
            <w:r>
              <w:rPr>
                <w:rFonts w:ascii="楷体" w:hAnsi="楷体" w:eastAsia="楷体" w:cs="宋体"/>
                <w:b/>
                <w:color w:val="000000"/>
                <w:kern w:val="0"/>
                <w:sz w:val="22"/>
              </w:rPr>
              <w:t xml:space="preserve">  </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（10）项目负责人安全生产考核合格证明或在有效期内的安全考核合格证书（B类）或建筑施工企业项目负责人安全生产考核合格证书</w:t>
            </w:r>
            <w:r>
              <w:rPr>
                <w:rFonts w:hint="eastAsia" w:ascii="楷体" w:hAnsi="楷体" w:eastAsia="楷体" w:cs="宋体"/>
                <w:b/>
                <w:color w:val="000000"/>
                <w:kern w:val="0"/>
                <w:sz w:val="22"/>
              </w:rPr>
              <w:t>（取自平台内上传件）</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（11）专职安全员须具有在有效期内的安全考核合格证书（C类）或建筑施工企业专职安全生产管理人员安全生产考核合格证书</w:t>
            </w:r>
            <w:r>
              <w:rPr>
                <w:rFonts w:hint="eastAsia" w:ascii="楷体" w:hAnsi="楷体" w:eastAsia="楷体" w:cs="宋体"/>
                <w:b/>
                <w:color w:val="000000"/>
                <w:kern w:val="0"/>
                <w:sz w:val="22"/>
              </w:rPr>
              <w:t>（取自平台内上传件）</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（12）用于资格审查的业绩（设置业绩要求时选择此项，投标人须提供类似工程业绩的项目名称及项目编号，具体格式由招标人自定）；</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（13）资格审查前，投标人须在广州市住房和城乡建设局建立企业信用档案，拟担任本工程项目负责人、专职安全员须是本企业信用档案中的在册人员。</w:t>
            </w:r>
          </w:p>
          <w:p>
            <w:pPr>
              <w:widowControl/>
              <w:spacing w:line="360" w:lineRule="exact"/>
              <w:jc w:val="left"/>
              <w:rPr>
                <w:rFonts w:ascii="楷体" w:hAnsi="楷体" w:eastAsia="楷体" w:cs="宋体"/>
                <w:bCs/>
                <w:color w:val="000000"/>
                <w:kern w:val="0"/>
                <w:sz w:val="22"/>
              </w:rPr>
            </w:pPr>
            <w:r>
              <w:rPr>
                <w:rFonts w:hint="eastAsia" w:ascii="楷体" w:hAnsi="楷体" w:eastAsia="楷体" w:cs="宋体"/>
                <w:bCs/>
                <w:color w:val="000000"/>
                <w:kern w:val="0"/>
                <w:sz w:val="22"/>
              </w:rPr>
              <w:t>（</w:t>
            </w:r>
            <w:r>
              <w:rPr>
                <w:rFonts w:ascii="楷体" w:hAnsi="楷体" w:eastAsia="楷体" w:cs="宋体"/>
                <w:bCs/>
                <w:color w:val="000000"/>
                <w:kern w:val="0"/>
                <w:sz w:val="22"/>
              </w:rPr>
              <w:t>14</w:t>
            </w:r>
            <w:r>
              <w:rPr>
                <w:rFonts w:hint="eastAsia" w:ascii="楷体" w:hAnsi="楷体" w:eastAsia="楷体" w:cs="宋体"/>
                <w:bCs/>
                <w:color w:val="000000"/>
                <w:kern w:val="0"/>
                <w:sz w:val="22"/>
              </w:rPr>
              <w:t>）列明主办单位的联合体工作协议（采用联合体投标时需递交，投标人拟任本工程项目负责人应为联合体主办方信用档案中的在册人员，联合体工作协议应明确约定各方拟承担的工作和责任）；</w:t>
            </w:r>
            <w:r>
              <w:rPr>
                <w:rFonts w:ascii="楷体" w:hAnsi="楷体" w:eastAsia="楷体" w:cs="宋体"/>
                <w:bCs/>
                <w:color w:val="000000"/>
                <w:kern w:val="0"/>
                <w:sz w:val="22"/>
              </w:rPr>
              <w:t xml:space="preserve"> </w:t>
            </w:r>
          </w:p>
          <w:p>
            <w:pPr>
              <w:widowControl/>
              <w:spacing w:line="360" w:lineRule="exact"/>
              <w:jc w:val="left"/>
              <w:rPr>
                <w:rFonts w:ascii="楷体" w:hAnsi="楷体" w:eastAsia="楷体" w:cs="宋体"/>
                <w:color w:val="000000"/>
                <w:kern w:val="0"/>
                <w:sz w:val="22"/>
              </w:rPr>
            </w:pPr>
            <w:r>
              <w:rPr>
                <w:rFonts w:hint="eastAsia" w:ascii="楷体" w:hAnsi="楷体" w:eastAsia="楷体" w:cs="宋体"/>
                <w:b/>
                <w:color w:val="000000"/>
                <w:kern w:val="0"/>
                <w:sz w:val="22"/>
              </w:rPr>
              <w:t>（</w:t>
            </w:r>
            <w:r>
              <w:rPr>
                <w:rFonts w:ascii="楷体" w:hAnsi="楷体" w:eastAsia="楷体" w:cs="宋体"/>
                <w:b/>
                <w:color w:val="000000"/>
                <w:kern w:val="0"/>
                <w:sz w:val="22"/>
              </w:rPr>
              <w:t>15</w:t>
            </w:r>
            <w:r>
              <w:rPr>
                <w:rFonts w:hint="eastAsia" w:ascii="楷体" w:hAnsi="楷体" w:eastAsia="楷体" w:cs="宋体"/>
                <w:b/>
                <w:color w:val="000000"/>
                <w:kern w:val="0"/>
                <w:sz w:val="22"/>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Pr>
                <w:rFonts w:ascii="楷体" w:hAnsi="楷体" w:eastAsia="楷体" w:cs="宋体"/>
                <w:b/>
                <w:color w:val="000000"/>
                <w:kern w:val="0"/>
                <w:sz w:val="22"/>
              </w:rPr>
              <w:t>50%</w:t>
            </w:r>
            <w:r>
              <w:rPr>
                <w:rFonts w:hint="eastAsia" w:ascii="楷体" w:hAnsi="楷体" w:eastAsia="楷体" w:cs="宋体"/>
                <w:b/>
                <w:color w:val="000000"/>
                <w:kern w:val="0"/>
                <w:sz w:val="22"/>
              </w:rPr>
              <w:t>或以上的大、中修市政公用工程需提供该项内容的证明文件）。</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11.2.2 资格审查文件：</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 xml:space="preserve">（1）投标人声明； </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（2）法定代表人证明书、法定代表人签字或盖章的本投标文件授权委托证明书；</w:t>
            </w:r>
          </w:p>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（3）企业营业执照扫描件或电子证照；</w:t>
            </w:r>
          </w:p>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（4）企业资质证书扫描件或电子证照；</w:t>
            </w:r>
          </w:p>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（5）建筑施工企业安全生产许可证扫描件或电子证照；</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（6）项目负责人（按网上投标登记时选择拟投入本项目的项目负责人）</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（7）专职安全员（按网上投标登记时选择拟投入本项目的专职安全员）</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（8）拟委托技术负责人的相关证书、资料（具体要求由招标人明确）</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（9）拟委派项目负责人的有效期内的建造师注册证书</w:t>
            </w:r>
            <w:r>
              <w:rPr>
                <w:rFonts w:hint="eastAsia" w:ascii="楷体" w:hAnsi="楷体" w:eastAsia="楷体" w:cs="宋体"/>
                <w:b/>
                <w:bCs/>
                <w:color w:val="000000"/>
                <w:kern w:val="0"/>
                <w:sz w:val="22"/>
              </w:rPr>
              <w:t>扫描件或电子证书</w:t>
            </w:r>
            <w:r>
              <w:rPr>
                <w:rFonts w:hint="eastAsia" w:ascii="楷体" w:hAnsi="楷体" w:eastAsia="楷体" w:cs="宋体"/>
                <w:color w:val="000000"/>
                <w:kern w:val="0"/>
                <w:sz w:val="22"/>
              </w:rPr>
              <w:t xml:space="preserve">；  </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（10）项目负责人在有效期内的安全生产考核合格证书（B类）或建筑施工企业项目负责人安全生产考核合格证书</w:t>
            </w:r>
            <w:r>
              <w:rPr>
                <w:rFonts w:hint="eastAsia" w:ascii="楷体" w:hAnsi="楷体" w:eastAsia="楷体" w:cs="宋体"/>
                <w:b/>
                <w:bCs/>
                <w:color w:val="000000"/>
                <w:kern w:val="0"/>
                <w:sz w:val="22"/>
              </w:rPr>
              <w:t>扫描件或电子证书</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（11）专职安全员须具有在有效期内的安全生产考核合格证书（C类）或建筑施工企业专职安全生产管理人员安全生产考核合格证书</w:t>
            </w:r>
            <w:r>
              <w:rPr>
                <w:rFonts w:hint="eastAsia" w:ascii="楷体" w:hAnsi="楷体" w:eastAsia="楷体" w:cs="宋体"/>
                <w:b/>
                <w:bCs/>
                <w:color w:val="000000"/>
                <w:kern w:val="0"/>
                <w:sz w:val="22"/>
              </w:rPr>
              <w:t>扫描件或电子证书</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（12）用于资格审查的业绩（设置业绩要求时选择此项，投标人须提供类似工程业绩的项目名称及项目编号，具体格式由招标人自定）；</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 xml:space="preserve">（13）列明主办单位的联合体工作协议（采用联合体投标时需递交，投标人拟任本工程项目负责人应为联合体主办方信用档案中的在册人员，联合体工作协议应明确约定各方拟承担的工作和责任）； </w:t>
            </w:r>
          </w:p>
          <w:p>
            <w:pPr>
              <w:widowControl/>
              <w:spacing w:line="360" w:lineRule="exact"/>
              <w:jc w:val="left"/>
              <w:rPr>
                <w:rFonts w:ascii="楷体" w:hAnsi="楷体" w:eastAsia="楷体" w:cs="宋体"/>
                <w:bCs/>
                <w:color w:val="000000"/>
                <w:kern w:val="0"/>
                <w:sz w:val="22"/>
              </w:rPr>
            </w:pPr>
            <w:r>
              <w:rPr>
                <w:rFonts w:hint="eastAsia" w:ascii="楷体" w:hAnsi="楷体" w:eastAsia="楷体" w:cs="宋体"/>
                <w:bCs/>
                <w:color w:val="000000"/>
                <w:kern w:val="0"/>
                <w:sz w:val="22"/>
              </w:rPr>
              <w:t>（</w:t>
            </w:r>
            <w:r>
              <w:rPr>
                <w:rFonts w:ascii="楷体" w:hAnsi="楷体" w:eastAsia="楷体" w:cs="宋体"/>
                <w:bCs/>
                <w:color w:val="000000"/>
                <w:kern w:val="0"/>
                <w:sz w:val="22"/>
              </w:rPr>
              <w:t>14）</w:t>
            </w:r>
            <w:r>
              <w:rPr>
                <w:rFonts w:hint="eastAsia" w:ascii="楷体" w:hAnsi="楷体" w:eastAsia="楷体" w:cs="宋体"/>
                <w:bCs/>
                <w:color w:val="000000"/>
                <w:kern w:val="0"/>
                <w:sz w:val="22"/>
              </w:rPr>
              <w:t>列明主办单位的联合体工作协议（采用联合体投标时需递交，投标人拟任本工程项目负责人应为联合体主办方信用档案中的在册人员，联合体工作协议应明确约定各方拟承担的工作和责任）；</w:t>
            </w:r>
          </w:p>
          <w:p>
            <w:pPr>
              <w:widowControl/>
              <w:spacing w:line="360" w:lineRule="exact"/>
              <w:jc w:val="left"/>
              <w:rPr>
                <w:rFonts w:ascii="楷体" w:hAnsi="楷体" w:eastAsia="楷体" w:cs="宋体"/>
                <w:b/>
                <w:bCs/>
                <w:color w:val="000000"/>
                <w:kern w:val="0"/>
                <w:sz w:val="22"/>
              </w:rPr>
            </w:pPr>
            <w:r>
              <w:rPr>
                <w:rFonts w:hint="eastAsia" w:ascii="楷体" w:hAnsi="楷体" w:eastAsia="楷体" w:cs="宋体"/>
                <w:b/>
                <w:bCs/>
                <w:color w:val="000000"/>
                <w:kern w:val="0"/>
                <w:sz w:val="22"/>
              </w:rPr>
              <w:t>注：</w:t>
            </w:r>
            <w:r>
              <w:rPr>
                <w:rFonts w:ascii="楷体" w:hAnsi="楷体" w:eastAsia="楷体" w:cs="宋体"/>
                <w:b/>
                <w:bCs/>
                <w:color w:val="000000"/>
                <w:kern w:val="0"/>
                <w:sz w:val="22"/>
              </w:rPr>
              <w:t>1.</w:t>
            </w:r>
            <w:r>
              <w:rPr>
                <w:rFonts w:hint="eastAsia" w:ascii="楷体" w:hAnsi="楷体" w:eastAsia="楷体" w:cs="宋体"/>
                <w:b/>
                <w:bCs/>
                <w:color w:val="000000"/>
                <w:kern w:val="0"/>
                <w:sz w:val="22"/>
              </w:rPr>
              <w:t>相关电子证书按规定需打印后手写本人签名的，应按照规定手写本人签名后再扫描提交。</w:t>
            </w:r>
          </w:p>
          <w:p>
            <w:pPr>
              <w:widowControl/>
              <w:spacing w:line="360" w:lineRule="exact"/>
              <w:jc w:val="left"/>
              <w:rPr>
                <w:rFonts w:ascii="楷体" w:hAnsi="楷体" w:eastAsia="楷体" w:cs="宋体"/>
                <w:color w:val="000000"/>
                <w:kern w:val="0"/>
                <w:sz w:val="22"/>
              </w:rPr>
            </w:pPr>
            <w:r>
              <w:rPr>
                <w:rFonts w:ascii="楷体" w:hAnsi="楷体" w:eastAsia="楷体" w:cs="宋体"/>
                <w:b/>
                <w:bCs/>
                <w:color w:val="000000"/>
                <w:kern w:val="0"/>
                <w:sz w:val="22"/>
              </w:rPr>
              <w:t>2.</w:t>
            </w:r>
            <w:r>
              <w:rPr>
                <w:rFonts w:hint="eastAsia" w:ascii="楷体" w:hAnsi="楷体" w:eastAsia="楷体" w:cs="宋体"/>
                <w:b/>
                <w:bCs/>
                <w:color w:val="000000"/>
                <w:kern w:val="0"/>
                <w:sz w:val="22"/>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r>
              <w:rPr>
                <w:rFonts w:ascii="楷体" w:hAnsi="楷体" w:eastAsia="楷体" w:cs="宋体"/>
                <w:color w:val="000000"/>
                <w:kern w:val="0"/>
                <w:sz w:val="24"/>
                <w:szCs w:val="24"/>
              </w:rPr>
              <w:t>6</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三、投标须知通用条款11.2.5</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11.2.5施工组织设计或施工方案。（投标人在编制施工组织设计或施工方案时应按照招标人提出的施工现场建筑垃圾源头减量的具体要求以及建筑垃圾综合利用产品的使用要求提供相应措施。）</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11.2.5施工组织设计或施工方案。</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（1）</w:t>
            </w:r>
            <w:r>
              <w:rPr>
                <w:rFonts w:ascii="楷体" w:hAnsi="楷体" w:eastAsia="楷体" w:cs="宋体"/>
                <w:color w:val="000000"/>
                <w:kern w:val="0"/>
                <w:sz w:val="22"/>
              </w:rPr>
              <w:t>投标人在编制施工组织设计或施工方案时应按照招标人提出的施工现场建筑垃圾源头减量的具体要求以及建筑垃圾综合利用产品的使用要求提供相应措施。</w:t>
            </w:r>
          </w:p>
          <w:p>
            <w:pPr>
              <w:widowControl/>
              <w:spacing w:line="360" w:lineRule="exact"/>
              <w:jc w:val="left"/>
              <w:rPr>
                <w:rFonts w:ascii="楷体" w:hAnsi="楷体" w:eastAsia="楷体" w:cs="宋体"/>
                <w:b/>
                <w:color w:val="000000"/>
                <w:kern w:val="0"/>
                <w:sz w:val="22"/>
              </w:rPr>
            </w:pPr>
            <w:r>
              <w:rPr>
                <w:rFonts w:hint="eastAsia" w:ascii="楷体" w:hAnsi="楷体" w:eastAsia="楷体" w:cs="宋体"/>
                <w:b/>
                <w:color w:val="000000"/>
                <w:kern w:val="0"/>
                <w:sz w:val="22"/>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ascii="楷体" w:hAnsi="楷体" w:eastAsia="楷体" w:cs="宋体"/>
                <w:b/>
                <w:color w:val="000000"/>
                <w:kern w:val="0"/>
                <w:sz w:val="22"/>
              </w:rPr>
              <w:t>150页；对于技术特别复杂，施工工艺超出国家标准的项目，施工组织设计的篇幅要求可适当放宽，但不宜超过200页。</w:t>
            </w:r>
            <w:r>
              <w:rPr>
                <w:rFonts w:hint="eastAsia" w:ascii="楷体" w:hAnsi="楷体" w:eastAsia="楷体" w:cs="宋体"/>
                <w:b/>
                <w:color w:val="000000"/>
                <w:kern w:val="0"/>
                <w:sz w:val="22"/>
              </w:rPr>
              <w:t>超过部分不予评审。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1</w:t>
            </w:r>
            <w:r>
              <w:rPr>
                <w:rFonts w:ascii="楷体" w:hAnsi="楷体" w:eastAsia="楷体" w:cs="宋体"/>
                <w:color w:val="000000"/>
                <w:kern w:val="0"/>
                <w:sz w:val="22"/>
              </w:rPr>
              <w:t>7</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numPr>
                <w:ilvl w:val="0"/>
                <w:numId w:val="3"/>
              </w:numPr>
              <w:spacing w:line="360" w:lineRule="exact"/>
              <w:jc w:val="left"/>
            </w:pPr>
            <w:r>
              <w:rPr>
                <w:rFonts w:hint="eastAsia" w:ascii="楷体" w:hAnsi="楷体" w:eastAsia="楷体" w:cs="宋体"/>
                <w:color w:val="000000"/>
                <w:kern w:val="0"/>
                <w:sz w:val="22"/>
              </w:rPr>
              <w:t>开标、评标及定标办法通用条款第</w:t>
            </w:r>
            <w:r>
              <w:rPr>
                <w:rFonts w:ascii="楷体" w:hAnsi="楷体" w:eastAsia="楷体" w:cs="宋体"/>
                <w:color w:val="000000"/>
                <w:kern w:val="0"/>
                <w:sz w:val="22"/>
              </w:rPr>
              <w:t>35</w:t>
            </w:r>
            <w:r>
              <w:rPr>
                <w:rFonts w:hint="eastAsia" w:ascii="楷体" w:hAnsi="楷体" w:eastAsia="楷体" w:cs="宋体"/>
                <w:color w:val="000000"/>
                <w:kern w:val="0"/>
                <w:sz w:val="22"/>
              </w:rPr>
              <w:t>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 开标、评标及定标所依据的规则</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35.1《中华人民共和国招标投标法》；</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35.2《中华人民共和国招标投标法实施条例》；</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35.3《评标委员会和评标方法暂行规定》（七部委第12号令）</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35.4《工程建设项目施工招标投标办法》（七部委2003年第30号令）</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35.5《广东省实施〈中华人民共和国招标投标法〉办法》；</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35.6《房屋建筑和市政基础设施工程施工招标投标管理办法》（建设部令第89号）</w:t>
            </w:r>
            <w:r>
              <w:rPr>
                <w:rFonts w:hint="eastAsia" w:ascii="楷体" w:hAnsi="楷体" w:eastAsia="楷体" w:cs="宋体"/>
                <w:color w:val="000000"/>
                <w:kern w:val="0"/>
                <w:sz w:val="22"/>
              </w:rPr>
              <w:t>；</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35.7《广东省加强建设工程招标投标监督管理的若干规定》（粤发[2004]4号）；</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35.8《广州市工程建设项目招标投标管理办法》（穗建规字〔2023〕12号）；</w:t>
            </w:r>
          </w:p>
          <w:p>
            <w:pPr>
              <w:widowControl/>
              <w:spacing w:line="360" w:lineRule="exact"/>
              <w:jc w:val="left"/>
              <w:rPr>
                <w:rFonts w:ascii="楷体" w:hAnsi="楷体" w:eastAsia="楷体" w:cs="宋体"/>
                <w:color w:val="000000"/>
                <w:kern w:val="0"/>
                <w:sz w:val="22"/>
                <w:highlight w:val="yellow"/>
              </w:rPr>
            </w:pPr>
            <w:r>
              <w:rPr>
                <w:rFonts w:ascii="楷体" w:hAnsi="楷体" w:eastAsia="楷体" w:cs="宋体"/>
                <w:color w:val="000000"/>
                <w:kern w:val="0"/>
                <w:sz w:val="22"/>
              </w:rPr>
              <w:t>35.9本项目招标文件。</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 开标、评标及定标所依据的规则</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35.1《中华人民共和国招标投标法》；</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35.2《中华人民共和国招标投标法实施条例》；</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35.3《评标委员会和评标方法暂行规定》（七部委第12号令）</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35.4《工程建设项目施工招标投标办法》（七部委2003年第30号令）</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35.5《广东省实施〈中华人民共和国招标投标法〉办法》；</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35.6《房屋建筑和市政基础设施工程施工招标投标管理办法》（建设部令第89号）</w:t>
            </w:r>
          </w:p>
          <w:p>
            <w:pPr>
              <w:spacing w:line="360" w:lineRule="exact"/>
              <w:rPr>
                <w:rFonts w:ascii="楷体" w:hAnsi="楷体" w:eastAsia="楷体" w:cs="宋体"/>
                <w:b/>
                <w:kern w:val="0"/>
                <w:sz w:val="22"/>
              </w:rPr>
            </w:pPr>
            <w:r>
              <w:rPr>
                <w:rFonts w:ascii="楷体" w:hAnsi="楷体" w:eastAsia="楷体" w:cs="宋体"/>
                <w:b/>
                <w:color w:val="000000"/>
                <w:kern w:val="0"/>
                <w:sz w:val="22"/>
              </w:rPr>
              <w:t>35.7</w:t>
            </w:r>
            <w:r>
              <w:rPr>
                <w:rFonts w:hint="eastAsia" w:ascii="楷体" w:hAnsi="楷体" w:eastAsia="楷体" w:cs="宋体"/>
                <w:b/>
                <w:color w:val="000000"/>
                <w:kern w:val="0"/>
                <w:sz w:val="22"/>
              </w:rPr>
              <w:t>《财政部</w:t>
            </w:r>
            <w:r>
              <w:rPr>
                <w:rFonts w:ascii="楷体" w:hAnsi="楷体" w:eastAsia="楷体" w:cs="宋体"/>
                <w:b/>
                <w:color w:val="000000"/>
                <w:kern w:val="0"/>
                <w:sz w:val="22"/>
              </w:rPr>
              <w:t> </w:t>
            </w:r>
            <w:r>
              <w:rPr>
                <w:rFonts w:hint="eastAsia" w:ascii="楷体" w:hAnsi="楷体" w:eastAsia="楷体" w:cs="宋体"/>
                <w:b/>
                <w:color w:val="000000"/>
                <w:kern w:val="0"/>
                <w:sz w:val="22"/>
              </w:rPr>
              <w:t>工业和信息化部关于印发〈政府采购促进中小企业发展管理办法〉的通知》（财库〔</w:t>
            </w:r>
            <w:r>
              <w:rPr>
                <w:rFonts w:ascii="楷体" w:hAnsi="楷体" w:eastAsia="楷体" w:cs="宋体"/>
                <w:b/>
                <w:color w:val="000000"/>
                <w:kern w:val="0"/>
                <w:sz w:val="22"/>
              </w:rPr>
              <w:t>2020</w:t>
            </w:r>
            <w:r>
              <w:rPr>
                <w:rFonts w:hint="eastAsia" w:ascii="楷体" w:hAnsi="楷体" w:eastAsia="楷体" w:cs="宋体"/>
                <w:b/>
                <w:color w:val="000000"/>
                <w:kern w:val="0"/>
                <w:sz w:val="22"/>
              </w:rPr>
              <w:t>〕</w:t>
            </w:r>
            <w:r>
              <w:rPr>
                <w:rFonts w:ascii="楷体" w:hAnsi="楷体" w:eastAsia="楷体" w:cs="宋体"/>
                <w:b/>
                <w:color w:val="000000"/>
                <w:kern w:val="0"/>
                <w:sz w:val="22"/>
              </w:rPr>
              <w:t>46</w:t>
            </w:r>
            <w:r>
              <w:rPr>
                <w:rFonts w:hint="eastAsia" w:ascii="楷体" w:hAnsi="楷体" w:eastAsia="楷体" w:cs="宋体"/>
                <w:b/>
                <w:color w:val="000000"/>
                <w:kern w:val="0"/>
                <w:sz w:val="22"/>
              </w:rPr>
              <w:t>号）</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35.8《广东省加强建设工程招标投标监督管理的若干规定》（粤发[2004]4号）；</w:t>
            </w:r>
          </w:p>
          <w:p>
            <w:pPr>
              <w:pStyle w:val="2"/>
              <w:spacing w:before="0" w:after="0" w:line="360" w:lineRule="exact"/>
              <w:ind w:left="0"/>
              <w:jc w:val="left"/>
              <w:rPr>
                <w:rFonts w:ascii="楷体" w:hAnsi="楷体" w:eastAsia="楷体" w:cs="宋体"/>
                <w:kern w:val="0"/>
                <w:sz w:val="22"/>
                <w:szCs w:val="22"/>
              </w:rPr>
            </w:pPr>
            <w:r>
              <w:t>35.9</w:t>
            </w:r>
            <w:r>
              <w:rPr>
                <w:rFonts w:hint="eastAsia" w:ascii="楷体" w:hAnsi="楷体" w:eastAsia="楷体" w:cs="宋体"/>
                <w:kern w:val="0"/>
                <w:sz w:val="22"/>
                <w:szCs w:val="22"/>
              </w:rPr>
              <w:t>《广东省政府采购促进中小企业发展实施细则（试行）》</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35.10《广州市工程建设项目招标投标管理办法》（穗建规字〔2023〕12号）；</w:t>
            </w:r>
          </w:p>
          <w:p>
            <w:pPr>
              <w:spacing w:line="360" w:lineRule="exact"/>
              <w:rPr>
                <w:rFonts w:ascii="楷体" w:hAnsi="楷体" w:eastAsia="楷体" w:cs="宋体"/>
                <w:b/>
                <w:kern w:val="0"/>
                <w:sz w:val="22"/>
              </w:rPr>
            </w:pPr>
            <w:r>
              <w:rPr>
                <w:rFonts w:hint="eastAsia" w:ascii="楷体" w:hAnsi="楷体" w:eastAsia="楷体" w:cs="宋体"/>
                <w:b/>
                <w:color w:val="000000"/>
                <w:kern w:val="0"/>
                <w:sz w:val="22"/>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pStyle w:val="2"/>
              <w:spacing w:before="0" w:after="0" w:line="360" w:lineRule="exact"/>
              <w:ind w:left="0"/>
              <w:jc w:val="left"/>
              <w:rPr>
                <w:rFonts w:ascii="楷体" w:hAnsi="楷体" w:eastAsia="楷体" w:cs="宋体"/>
                <w:b w:val="0"/>
                <w:kern w:val="0"/>
                <w:sz w:val="22"/>
                <w:szCs w:val="22"/>
              </w:rPr>
            </w:pPr>
            <w:r>
              <w:rPr>
                <w:rFonts w:ascii="楷体" w:hAnsi="楷体" w:eastAsia="楷体" w:cs="宋体"/>
                <w:b w:val="0"/>
                <w:kern w:val="0"/>
                <w:sz w:val="22"/>
                <w:szCs w:val="22"/>
              </w:rPr>
              <w:t>35.12本项目招标文件。</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18</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bookmarkStart w:id="2" w:name="_Toc21525500"/>
            <w:bookmarkStart w:id="3" w:name="_Toc2272556"/>
            <w:bookmarkStart w:id="4" w:name="_Toc2272558"/>
            <w:bookmarkStart w:id="5" w:name="_Toc21525502"/>
            <w:r>
              <w:rPr>
                <w:rFonts w:hint="eastAsia" w:ascii="楷体" w:hAnsi="楷体" w:eastAsia="楷体" w:cs="宋体"/>
                <w:color w:val="000000"/>
                <w:kern w:val="0"/>
                <w:sz w:val="22"/>
              </w:rPr>
              <w:t>二、开标、评标及定标办法通用条款</w:t>
            </w:r>
            <w:bookmarkEnd w:id="2"/>
            <w:bookmarkEnd w:id="3"/>
            <w:r>
              <w:rPr>
                <w:rFonts w:hint="eastAsia" w:ascii="楷体" w:hAnsi="楷体" w:eastAsia="楷体" w:cs="宋体"/>
                <w:color w:val="000000"/>
                <w:kern w:val="0"/>
                <w:sz w:val="22"/>
              </w:rPr>
              <w:t>（二）开标评标办法程序和细则</w:t>
            </w:r>
            <w:bookmarkEnd w:id="4"/>
            <w:bookmarkEnd w:id="5"/>
            <w:r>
              <w:rPr>
                <w:rFonts w:hint="eastAsia" w:ascii="楷体" w:hAnsi="楷体" w:eastAsia="楷体" w:cs="宋体"/>
                <w:color w:val="000000"/>
                <w:kern w:val="0"/>
                <w:sz w:val="22"/>
              </w:rPr>
              <w:t>，可选办法八</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42.5确定投标文件的评审次序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42.5.1确定评标参考价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42.5.1.1企业综合诚信评价分数前</w:t>
            </w:r>
            <w:r>
              <w:rPr>
                <w:rFonts w:hint="eastAsia" w:ascii="楷体" w:hAnsi="楷体" w:eastAsia="楷体" w:cs="宋体"/>
                <w:color w:val="000000"/>
                <w:kern w:val="0"/>
                <w:sz w:val="22"/>
                <w:u w:val="single"/>
              </w:rPr>
              <w:t xml:space="preserve">      </w:t>
            </w:r>
            <w:r>
              <w:rPr>
                <w:rFonts w:hint="eastAsia" w:ascii="楷体" w:hAnsi="楷体" w:eastAsia="楷体" w:cs="宋体"/>
                <w:color w:val="000000"/>
                <w:kern w:val="0"/>
                <w:sz w:val="22"/>
              </w:rPr>
              <w:t>名（不少于100名，由招标人在招标文件中明确）且经算术校核后的最低投标报价为评标参考价。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42.5.2计算投标人的总得分（满分为100分）</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42.5.2.1当标价等于评标参考价时得100分，标价每高于评标参考价1%，扣1.5分；扣至0分为止，得分精确到小数点后两位。标价低于评标参考价的，得0分。</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42.5.3按照投标人总得分从高至低进行排序，确定经济标评标的先后排序。总得分相同的投标文件，以综合诚信评价分数靠前的排前；总得分与综合诚信评价分数均相同的投标文件，以广州公共资源交易中心公布的上一年度施工项目总中标金额高的排前；如仍存在相同情况，则对具有相同情况的投标人，按中标候选人数量规定，由评标委员会采用随机方式，确定中标候选人的排序。</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42.5.4招标人应在《投标须知前附表》中明确选择使用施工企业总排名或相应的施工专业承包排名计分。</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b/>
                <w:color w:val="000000"/>
                <w:kern w:val="0"/>
                <w:sz w:val="22"/>
              </w:rPr>
            </w:pPr>
            <w:r>
              <w:rPr>
                <w:rFonts w:ascii="楷体" w:hAnsi="楷体" w:eastAsia="楷体" w:cs="宋体"/>
                <w:b/>
                <w:color w:val="000000"/>
                <w:kern w:val="0"/>
                <w:sz w:val="22"/>
              </w:rPr>
              <w:t>42.5确定</w:t>
            </w:r>
            <w:r>
              <w:rPr>
                <w:rFonts w:hint="eastAsia" w:ascii="楷体" w:hAnsi="楷体" w:eastAsia="楷体" w:cs="宋体"/>
                <w:b/>
                <w:color w:val="000000"/>
                <w:kern w:val="0"/>
                <w:sz w:val="22"/>
              </w:rPr>
              <w:t>评标方式</w:t>
            </w:r>
          </w:p>
          <w:p>
            <w:pPr>
              <w:pStyle w:val="2"/>
              <w:spacing w:before="0" w:after="0" w:line="360" w:lineRule="exact"/>
              <w:ind w:left="0"/>
              <w:jc w:val="both"/>
            </w:pPr>
            <w:r>
              <w:rPr>
                <w:rFonts w:hint="eastAsia" w:ascii="楷体" w:hAnsi="楷体" w:eastAsia="楷体" w:cs="宋体"/>
                <w:kern w:val="0"/>
                <w:sz w:val="22"/>
              </w:rPr>
              <w:t>采用经评审的最低投标价法的，招标人应当提出必要的评标价格调整方法，不得以投标报价作为单一决定因素。鼓励招标人实施技术、质量、服务、信用、品牌和价格等多种因素的评标评审。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19</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二、开标、评标及定标办法通用条款第36.5.1条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36.5.1在投标截止时间后</w:t>
            </w:r>
            <w:r>
              <w:rPr>
                <w:rFonts w:ascii="楷体" w:hAnsi="楷体" w:eastAsia="楷体" w:cs="宋体"/>
                <w:b/>
                <w:color w:val="000000"/>
                <w:kern w:val="0"/>
                <w:sz w:val="22"/>
              </w:rPr>
              <w:t>半小时内</w:t>
            </w:r>
            <w:r>
              <w:rPr>
                <w:rFonts w:ascii="楷体" w:hAnsi="楷体" w:eastAsia="楷体" w:cs="宋体"/>
                <w:color w:val="000000"/>
                <w:kern w:val="0"/>
                <w:sz w:val="22"/>
              </w:rPr>
              <w:t>，投标人通过交易平台对已递交的电子投标文件进行解密。投标人完成解密后，再由招标人进行解密。解密完成后，公布招标项目名称、投标人名称、投标保证金的递交情况、投标报价、工期及其他内容；</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36.5.1在投标截止时间后</w:t>
            </w:r>
            <w:r>
              <w:rPr>
                <w:rFonts w:hint="eastAsia" w:ascii="楷体" w:hAnsi="楷体" w:eastAsia="楷体" w:cs="宋体"/>
                <w:b/>
                <w:color w:val="000000"/>
                <w:kern w:val="0"/>
                <w:sz w:val="22"/>
              </w:rPr>
              <w:t>一个小时</w:t>
            </w:r>
            <w:r>
              <w:rPr>
                <w:rFonts w:ascii="楷体" w:hAnsi="楷体" w:eastAsia="楷体" w:cs="宋体"/>
                <w:b/>
                <w:color w:val="000000"/>
                <w:kern w:val="0"/>
                <w:sz w:val="22"/>
              </w:rPr>
              <w:t>内</w:t>
            </w:r>
            <w:r>
              <w:rPr>
                <w:rFonts w:ascii="楷体" w:hAnsi="楷体" w:eastAsia="楷体" w:cs="宋体"/>
                <w:color w:val="000000"/>
                <w:kern w:val="0"/>
                <w:sz w:val="22"/>
              </w:rPr>
              <w:t>，投标人通过交易平台对已递交的电子投标文件进行解密。投标人完成解密后，再由招标人进行解密。解密完成后，公布招标项目名称、投标人名称、投标保证金的递交情况、投标报价、工期及其他内容；</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20</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二、开标、评标及定标办法通用条款第</w:t>
            </w:r>
            <w:r>
              <w:rPr>
                <w:rFonts w:ascii="楷体" w:hAnsi="楷体" w:eastAsia="楷体" w:cs="宋体"/>
                <w:color w:val="000000"/>
                <w:kern w:val="0"/>
                <w:sz w:val="22"/>
              </w:rPr>
              <w:t>37.2</w:t>
            </w:r>
            <w:r>
              <w:rPr>
                <w:rFonts w:hint="eastAsia" w:ascii="楷体" w:hAnsi="楷体" w:eastAsia="楷体" w:cs="宋体"/>
                <w:color w:val="000000"/>
                <w:kern w:val="0"/>
                <w:sz w:val="22"/>
              </w:rPr>
              <w:t>条</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37.2评标委员会的职责及守则</w:t>
            </w:r>
            <w:r>
              <w:rPr>
                <w:rFonts w:hint="eastAsia" w:ascii="楷体" w:hAnsi="楷体" w:eastAsia="楷体" w:cs="宋体"/>
                <w:color w:val="000000"/>
                <w:kern w:val="0"/>
                <w:sz w:val="22"/>
              </w:rPr>
              <w:t>：</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kern w:val="0"/>
                <w:sz w:val="22"/>
              </w:rPr>
            </w:pPr>
            <w:r>
              <w:rPr>
                <w:rFonts w:ascii="楷体" w:hAnsi="楷体" w:eastAsia="楷体" w:cs="宋体"/>
                <w:b/>
                <w:color w:val="000000"/>
                <w:kern w:val="0"/>
                <w:sz w:val="22"/>
              </w:rPr>
              <w:t>37.2评标委员会</w:t>
            </w:r>
            <w:r>
              <w:rPr>
                <w:rFonts w:hint="eastAsia" w:ascii="楷体" w:hAnsi="楷体" w:eastAsia="楷体" w:cs="宋体"/>
                <w:b/>
                <w:color w:val="000000"/>
                <w:kern w:val="0"/>
                <w:sz w:val="22"/>
              </w:rPr>
              <w:t>在开始评标前，应了解评标专家</w:t>
            </w:r>
            <w:r>
              <w:rPr>
                <w:rFonts w:ascii="楷体" w:hAnsi="楷体" w:eastAsia="楷体" w:cs="宋体"/>
                <w:b/>
                <w:color w:val="000000"/>
                <w:kern w:val="0"/>
                <w:sz w:val="22"/>
              </w:rPr>
              <w:t>的职责及守则</w:t>
            </w:r>
            <w:r>
              <w:rPr>
                <w:rFonts w:hint="eastAsia" w:ascii="楷体" w:hAnsi="楷体" w:eastAsia="楷体" w:cs="宋体"/>
                <w:b/>
                <w:color w:val="000000"/>
                <w:kern w:val="0"/>
                <w:sz w:val="22"/>
              </w:rPr>
              <w:t>，认真阅读附件</w:t>
            </w:r>
            <w:r>
              <w:rPr>
                <w:rFonts w:ascii="楷体" w:hAnsi="楷体" w:eastAsia="楷体" w:cs="宋体"/>
                <w:b/>
                <w:color w:val="000000"/>
                <w:kern w:val="0"/>
                <w:sz w:val="22"/>
              </w:rPr>
              <w:t>1《</w:t>
            </w:r>
            <w:r>
              <w:rPr>
                <w:rFonts w:hint="eastAsia" w:ascii="楷体" w:hAnsi="楷体" w:eastAsia="楷体" w:cs="宋体"/>
                <w:b/>
                <w:color w:val="000000"/>
                <w:kern w:val="0"/>
                <w:sz w:val="22"/>
              </w:rPr>
              <w:t>评标委员会成员声明》的内容并签名，签字后方可进行评标；</w:t>
            </w:r>
          </w:p>
          <w:p>
            <w:pPr>
              <w:widowControl/>
              <w:spacing w:line="360" w:lineRule="exact"/>
              <w:jc w:val="left"/>
              <w:rPr>
                <w:rFonts w:ascii="Arial" w:hAnsi="Arial" w:eastAsia="楷体"/>
                <w:sz w:val="24"/>
              </w:rPr>
            </w:pPr>
            <w:r>
              <w:rPr>
                <w:rFonts w:ascii="楷体" w:hAnsi="楷体" w:eastAsia="楷体" w:cs="宋体"/>
                <w:b/>
                <w:bCs/>
                <w:color w:val="000000"/>
                <w:kern w:val="0"/>
                <w:sz w:val="22"/>
              </w:rPr>
              <w:t>37.3</w:t>
            </w:r>
            <w:r>
              <w:rPr>
                <w:rFonts w:ascii="楷体" w:hAnsi="楷体" w:eastAsia="楷体" w:cs="宋体"/>
                <w:color w:val="000000"/>
                <w:kern w:val="0"/>
                <w:sz w:val="22"/>
              </w:rPr>
              <w:t>评标委员会的职责及守则</w:t>
            </w:r>
            <w:r>
              <w:rPr>
                <w:rFonts w:hint="eastAsia" w:ascii="楷体" w:hAnsi="楷体" w:eastAsia="楷体" w:cs="宋体"/>
                <w:color w:val="000000"/>
                <w:kern w:val="0"/>
                <w:sz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b/>
                <w:color w:val="000000"/>
                <w:kern w:val="0"/>
                <w:sz w:val="22"/>
              </w:rPr>
              <w:t>《评标委员会成员声明》见附件</w:t>
            </w: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2</w:t>
            </w:r>
            <w:r>
              <w:rPr>
                <w:rFonts w:ascii="楷体" w:hAnsi="楷体" w:eastAsia="楷体" w:cs="宋体"/>
                <w:color w:val="000000"/>
                <w:kern w:val="0"/>
                <w:sz w:val="22"/>
              </w:rPr>
              <w:t>1</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 xml:space="preserve">二、开标、评标及定标办法通用条款（二）开标评标办法程序和细则，可选办法三、四、五、六42.4.3.1 </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42.4.3.1按方法</w:t>
            </w:r>
            <w:r>
              <w:rPr>
                <w:rFonts w:ascii="楷体" w:hAnsi="楷体" w:eastAsia="楷体" w:cs="宋体"/>
                <w:color w:val="000000"/>
                <w:kern w:val="0"/>
                <w:sz w:val="22"/>
                <w:u w:val="single"/>
              </w:rPr>
              <w:t xml:space="preserve">    </w:t>
            </w:r>
            <w:r>
              <w:rPr>
                <w:rFonts w:ascii="楷体" w:hAnsi="楷体" w:eastAsia="楷体" w:cs="宋体"/>
                <w:color w:val="000000"/>
                <w:kern w:val="0"/>
                <w:sz w:val="22"/>
              </w:rPr>
              <w:t>计算评标参考价：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方法一：加权平均法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技术标或技术标加诚信得分或第一阶段入围得分（具体由招标人自定）前</w:t>
            </w:r>
            <w:r>
              <w:rPr>
                <w:rFonts w:ascii="楷体" w:hAnsi="楷体" w:eastAsia="楷体" w:cs="宋体"/>
                <w:color w:val="000000"/>
                <w:kern w:val="0"/>
                <w:sz w:val="22"/>
              </w:rPr>
              <w:t>N名（N≥5，具体由招标人自定）的经济报价加权平均，计算评标参考价。公式如下：</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评标参考价</w:t>
            </w:r>
            <w:r>
              <w:rPr>
                <w:rFonts w:ascii="楷体" w:hAnsi="楷体" w:eastAsia="楷体" w:cs="宋体"/>
                <w:color w:val="000000"/>
                <w:kern w:val="0"/>
                <w:sz w:val="22"/>
              </w:rPr>
              <w:t>=Σ（投标人的投标报价*报价权重）。</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其中：报价权重的计算方法为：将</w:t>
            </w:r>
            <w:r>
              <w:rPr>
                <w:rFonts w:ascii="楷体" w:hAnsi="楷体" w:eastAsia="楷体" w:cs="宋体"/>
                <w:color w:val="000000"/>
                <w:kern w:val="0"/>
                <w:sz w:val="22"/>
              </w:rPr>
              <w:t>N名投标人按技术分由高至低进行排序，第一名投标人的权重为（ ），第二名投标人的权重为（ ），以此类推，最后一名投标人的权重为（ ）。</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2</w:t>
            </w:r>
            <w:r>
              <w:rPr>
                <w:rFonts w:ascii="楷体" w:hAnsi="楷体" w:eastAsia="楷体" w:cs="宋体"/>
                <w:color w:val="000000"/>
                <w:kern w:val="0"/>
                <w:sz w:val="22"/>
              </w:rPr>
              <w:t>2</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二、开标、评标及定标办法通用条款（二）开标评标办法程序和细则，可选办法七45.2</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45.2按方法</w:t>
            </w:r>
            <w:r>
              <w:rPr>
                <w:rFonts w:ascii="楷体" w:hAnsi="楷体" w:eastAsia="楷体" w:cs="宋体"/>
                <w:color w:val="000000"/>
                <w:kern w:val="0"/>
                <w:sz w:val="22"/>
                <w:u w:val="single"/>
              </w:rPr>
              <w:t xml:space="preserve">    </w:t>
            </w:r>
            <w:r>
              <w:rPr>
                <w:rFonts w:ascii="楷体" w:hAnsi="楷体" w:eastAsia="楷体" w:cs="宋体"/>
                <w:color w:val="000000"/>
                <w:kern w:val="0"/>
                <w:sz w:val="22"/>
              </w:rPr>
              <w:t>计算评标参考价：</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方法一：加权平均法</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技术标或技术标加诚信得分或第一阶段入围得分（具体由招标人自定）前</w:t>
            </w:r>
            <w:r>
              <w:rPr>
                <w:rFonts w:ascii="楷体" w:hAnsi="楷体" w:eastAsia="楷体" w:cs="宋体"/>
                <w:color w:val="000000"/>
                <w:kern w:val="0"/>
                <w:sz w:val="22"/>
              </w:rPr>
              <w:t>N名（N≥5，具体由招标人自定）的经济报价加权平均，计算评标参考价。公式如下：</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评标参考价</w:t>
            </w:r>
            <w:r>
              <w:rPr>
                <w:rFonts w:ascii="楷体" w:hAnsi="楷体" w:eastAsia="楷体" w:cs="宋体"/>
                <w:color w:val="000000"/>
                <w:kern w:val="0"/>
                <w:sz w:val="22"/>
              </w:rPr>
              <w:t>=Σ（投标人的投标报价*报价权重）。</w:t>
            </w:r>
          </w:p>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其中：报价权重的计算方法为：将</w:t>
            </w:r>
            <w:r>
              <w:rPr>
                <w:rFonts w:ascii="楷体" w:hAnsi="楷体" w:eastAsia="楷体" w:cs="宋体"/>
                <w:color w:val="000000"/>
                <w:kern w:val="0"/>
                <w:sz w:val="22"/>
              </w:rPr>
              <w:t>N名投标人按技术分由高至低进行排序，第一名投标人的权重为（ ），第二名投标人的权重为（ ），以此类推，最后一名投标人的权重为（ ）。</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2"/>
              </w:rPr>
            </w:pPr>
            <w:r>
              <w:rPr>
                <w:rFonts w:hint="eastAsia" w:ascii="楷体" w:hAnsi="楷体" w:eastAsia="楷体" w:cs="宋体"/>
                <w:b/>
                <w:color w:val="000000"/>
                <w:kern w:val="0"/>
                <w:sz w:val="22"/>
              </w:rPr>
              <w:t>删除</w:t>
            </w: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23</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《资格审查表》序号2，须审查的资料</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营业执照在广州市住建行业信用管理平台内上传件</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营业执照扫描件或电子证照</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24</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《资格审查表》序号3，须审查的资料</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资质证书及安全生产许可证在广州市住建行业信用管理平台内上传件；</w:t>
            </w:r>
          </w:p>
          <w:p>
            <w:pPr>
              <w:widowControl/>
              <w:spacing w:line="360" w:lineRule="exact"/>
              <w:jc w:val="left"/>
              <w:rPr>
                <w:rFonts w:ascii="楷体" w:hAnsi="楷体" w:eastAsia="楷体" w:cs="宋体"/>
                <w:color w:val="000000"/>
                <w:kern w:val="0"/>
                <w:sz w:val="22"/>
              </w:rPr>
            </w:pP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b/>
                <w:bCs/>
                <w:color w:val="000000"/>
                <w:kern w:val="0"/>
                <w:sz w:val="22"/>
              </w:rPr>
              <w:t>资质证书扫描件或电子证照、安全生产许可证扫描件或电子证照</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25</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《资格审查表》序号4，须审查的资料</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b/>
                <w:color w:val="000000"/>
                <w:kern w:val="0"/>
                <w:sz w:val="22"/>
              </w:rPr>
              <w:t>使用</w:t>
            </w:r>
            <w:r>
              <w:rPr>
                <w:rFonts w:hint="eastAsia" w:ascii="楷体" w:hAnsi="楷体" w:eastAsia="楷体" w:cs="宋体"/>
                <w:color w:val="000000"/>
                <w:kern w:val="0"/>
                <w:sz w:val="22"/>
              </w:rPr>
              <w:t>有效期内的注册建造师注册证书在广州市住建行业信用平台内上传件。（注：打印建造师电子证书后，</w:t>
            </w:r>
            <w:r>
              <w:rPr>
                <w:rFonts w:hint="eastAsia" w:ascii="楷体" w:hAnsi="楷体" w:eastAsia="楷体" w:cs="宋体"/>
                <w:b/>
                <w:color w:val="000000"/>
                <w:kern w:val="0"/>
                <w:sz w:val="22"/>
              </w:rPr>
              <w:t>应</w:t>
            </w:r>
            <w:r>
              <w:rPr>
                <w:rFonts w:hint="eastAsia" w:ascii="楷体" w:hAnsi="楷体" w:eastAsia="楷体" w:cs="宋体"/>
                <w:color w:val="000000"/>
                <w:kern w:val="0"/>
                <w:sz w:val="22"/>
              </w:rPr>
              <w:t>在个人签名处手写本人签名再上传广州市住建行业信用平台，</w:t>
            </w:r>
            <w:r>
              <w:rPr>
                <w:rFonts w:hint="eastAsia" w:ascii="楷体" w:hAnsi="楷体" w:eastAsia="楷体" w:cs="宋体"/>
                <w:b/>
                <w:color w:val="000000"/>
                <w:kern w:val="0"/>
                <w:sz w:val="22"/>
              </w:rPr>
              <w:t>上传件未手写签名或与签名图像笔迹不一致的，该电子证书无效。</w:t>
            </w:r>
            <w:r>
              <w:rPr>
                <w:rFonts w:hint="eastAsia" w:ascii="楷体" w:hAnsi="楷体" w:eastAsia="楷体" w:cs="宋体"/>
                <w:color w:val="000000"/>
                <w:kern w:val="0"/>
                <w:sz w:val="22"/>
              </w:rPr>
              <w:t>）</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有效期内的建造师注册证书扫描件或电子证书（注：打印建造师电子证书后，在个人签名处手写本人签名再扫描提交。）</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26</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《资格审查表》序号5，须审查的资料</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项目负责人安全生产考核合格证（B类）或建筑施工企业项目负责人安全生产考核合格证在广州市住建行业信用管理平台内上传件</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项目负责人安全生产考核合格证（B类）或建筑施工企业项目负责人安全生产考核合格证证书</w:t>
            </w:r>
            <w:r>
              <w:rPr>
                <w:rFonts w:hint="eastAsia" w:ascii="楷体" w:hAnsi="楷体" w:eastAsia="楷体" w:cs="宋体"/>
                <w:b/>
                <w:bCs/>
                <w:color w:val="000000"/>
                <w:kern w:val="0"/>
                <w:sz w:val="22"/>
              </w:rPr>
              <w:t>扫描件或电子证书</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27</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《资格审查表》序号7，须审查的资料</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专职安全员的安全生产考核合格证（C证）或建筑施工企业专职安全生产管理人员安全生产考核合格证在广州市住建行业信用管理平台内上传件</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专职安全员的安全生产考核合格证（C类）或建筑施工企业专职安全生产管理人员安全生产考核合格证证书</w:t>
            </w:r>
            <w:r>
              <w:rPr>
                <w:rFonts w:hint="eastAsia" w:ascii="楷体" w:hAnsi="楷体" w:eastAsia="楷体" w:cs="宋体"/>
                <w:b/>
                <w:bCs/>
                <w:color w:val="000000"/>
                <w:kern w:val="0"/>
                <w:sz w:val="22"/>
              </w:rPr>
              <w:t>扫描件或电子证书</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645"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28</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《资格审查表》序号14，审查项目</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未在以往工程中因</w:t>
            </w:r>
            <w:r>
              <w:rPr>
                <w:rFonts w:hint="eastAsia" w:ascii="楷体" w:hAnsi="楷体" w:eastAsia="楷体" w:cs="宋体"/>
                <w:b/>
                <w:color w:val="000000"/>
                <w:kern w:val="0"/>
                <w:sz w:val="22"/>
              </w:rPr>
              <w:t>不诚信行为或</w:t>
            </w:r>
            <w:r>
              <w:rPr>
                <w:rFonts w:hint="eastAsia" w:ascii="楷体" w:hAnsi="楷体" w:eastAsia="楷体" w:cs="宋体"/>
                <w:color w:val="000000"/>
                <w:kern w:val="0"/>
                <w:sz w:val="22"/>
              </w:rPr>
              <w:t>不充分履约行为被本项目招标人书面拒绝投标的（如有）</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未在以往工程中因不充分履约行为被本项目招标人书面拒绝投标的（如有）</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cantSplit/>
          <w:trHeight w:val="1701"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29</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《经济标有效性审查表》序号4</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算术复核后的投标报价与原投标报价相比存在</w:t>
            </w:r>
            <w:r>
              <w:rPr>
                <w:rFonts w:ascii="楷体" w:hAnsi="楷体" w:eastAsia="楷体" w:cs="宋体"/>
                <w:color w:val="000000"/>
                <w:kern w:val="0"/>
                <w:sz w:val="22"/>
              </w:rPr>
              <w:t>1%或以上误差的；</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删除</w:t>
            </w:r>
          </w:p>
        </w:tc>
      </w:tr>
      <w:tr>
        <w:tblPrEx>
          <w:tblCellMar>
            <w:top w:w="0" w:type="dxa"/>
            <w:left w:w="108" w:type="dxa"/>
            <w:bottom w:w="0" w:type="dxa"/>
            <w:right w:w="108" w:type="dxa"/>
          </w:tblCellMar>
        </w:tblPrEx>
        <w:trPr>
          <w:cantSplit/>
          <w:trHeight w:val="1701"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30</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《经济标有效性审查表》序号</w:t>
            </w:r>
            <w:r>
              <w:rPr>
                <w:rFonts w:ascii="楷体" w:hAnsi="楷体" w:eastAsia="楷体" w:cs="宋体"/>
                <w:color w:val="000000"/>
                <w:kern w:val="0"/>
                <w:sz w:val="22"/>
              </w:rPr>
              <w:t>6</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不同投标人的投标报价中分部分项工程量清单综合单价相似度达到</w:t>
            </w:r>
            <w:r>
              <w:rPr>
                <w:rFonts w:ascii="楷体" w:hAnsi="楷体" w:eastAsia="楷体" w:cs="宋体"/>
                <w:color w:val="000000"/>
                <w:kern w:val="0"/>
                <w:sz w:val="22"/>
              </w:rPr>
              <w:t>80%及以上的(以</w:t>
            </w:r>
            <w:r>
              <w:rPr>
                <w:rFonts w:ascii="楷体" w:hAnsi="楷体" w:eastAsia="楷体" w:cs="宋体"/>
                <w:color w:val="000000"/>
                <w:kern w:val="0"/>
                <w:sz w:val="22"/>
                <w:u w:val="single"/>
              </w:rPr>
              <w:t xml:space="preserve">        </w:t>
            </w:r>
            <w:r>
              <w:rPr>
                <w:rFonts w:ascii="楷体" w:hAnsi="楷体" w:eastAsia="楷体" w:cs="宋体"/>
                <w:color w:val="000000"/>
                <w:kern w:val="0"/>
                <w:sz w:val="22"/>
              </w:rPr>
              <w:t>交易平台评标系统的检索信息为准)</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删除</w:t>
            </w:r>
          </w:p>
        </w:tc>
      </w:tr>
      <w:tr>
        <w:tblPrEx>
          <w:tblCellMar>
            <w:top w:w="0" w:type="dxa"/>
            <w:left w:w="108" w:type="dxa"/>
            <w:bottom w:w="0" w:type="dxa"/>
            <w:right w:w="108" w:type="dxa"/>
          </w:tblCellMar>
        </w:tblPrEx>
        <w:trPr>
          <w:cantSplit/>
          <w:trHeight w:val="1701"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31</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附表五《经济标评分表》</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《经济标评分表》（适用于加权平均法）</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jc w:val="center"/>
              <w:rPr>
                <w:rFonts w:ascii="楷体" w:hAnsi="楷体" w:eastAsia="楷体" w:cs="宋体"/>
                <w:bCs/>
                <w:color w:val="000000"/>
                <w:kern w:val="0"/>
                <w:sz w:val="22"/>
                <w:szCs w:val="22"/>
              </w:rPr>
            </w:pPr>
            <w:r>
              <w:rPr>
                <w:rFonts w:hint="eastAsia" w:ascii="楷体" w:hAnsi="楷体" w:eastAsia="楷体" w:cs="宋体"/>
                <w:b/>
                <w:bCs/>
                <w:color w:val="000000"/>
                <w:kern w:val="0"/>
                <w:sz w:val="22"/>
                <w:szCs w:val="22"/>
              </w:rPr>
              <w:t>/</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r>
              <w:rPr>
                <w:rFonts w:hint="eastAsia" w:ascii="楷体" w:hAnsi="楷体" w:eastAsia="楷体" w:cs="宋体"/>
                <w:b/>
                <w:color w:val="000000"/>
                <w:kern w:val="0"/>
                <w:sz w:val="24"/>
                <w:szCs w:val="24"/>
              </w:rPr>
              <w:t>删除</w:t>
            </w:r>
          </w:p>
        </w:tc>
      </w:tr>
      <w:tr>
        <w:tblPrEx>
          <w:tblCellMar>
            <w:top w:w="0" w:type="dxa"/>
            <w:left w:w="108" w:type="dxa"/>
            <w:bottom w:w="0" w:type="dxa"/>
            <w:right w:w="108" w:type="dxa"/>
          </w:tblCellMar>
        </w:tblPrEx>
        <w:trPr>
          <w:trHeight w:val="2542"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32</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投标文件通用条款12.2</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楷体" w:hAnsi="楷体" w:eastAsia="楷体" w:cs="宋体"/>
                <w:color w:val="000000"/>
                <w:kern w:val="0"/>
                <w:sz w:val="22"/>
                <w:u w:val="single"/>
              </w:rPr>
              <w:t xml:space="preserve">             </w:t>
            </w:r>
            <w:r>
              <w:rPr>
                <w:rFonts w:ascii="楷体" w:hAnsi="楷体" w:eastAsia="楷体" w:cs="宋体"/>
                <w:color w:val="000000"/>
                <w:kern w:val="0"/>
                <w:sz w:val="22"/>
              </w:rPr>
              <w:t>。</w:t>
            </w:r>
          </w:p>
        </w:tc>
        <w:tc>
          <w:tcPr>
            <w:tcW w:w="2030" w:type="pct"/>
            <w:tcBorders>
              <w:top w:val="single" w:color="auto" w:sz="4" w:space="0"/>
              <w:left w:val="nil"/>
              <w:bottom w:val="single" w:color="auto" w:sz="4" w:space="0"/>
              <w:right w:val="single" w:color="auto" w:sz="4" w:space="0"/>
            </w:tcBorders>
            <w:shd w:val="clear" w:color="auto" w:fill="auto"/>
            <w:vAlign w:val="center"/>
          </w:tcPr>
          <w:p>
            <w:pPr>
              <w:pStyle w:val="10"/>
              <w:tabs>
                <w:tab w:val="left" w:pos="7380"/>
              </w:tabs>
              <w:spacing w:after="0" w:line="360" w:lineRule="exact"/>
              <w:ind w:firstLine="0"/>
              <w:rPr>
                <w:rFonts w:ascii="楷体" w:hAnsi="楷体" w:eastAsia="楷体" w:cs="宋体"/>
                <w:color w:val="000000"/>
                <w:kern w:val="0"/>
                <w:sz w:val="22"/>
              </w:rPr>
            </w:pPr>
            <w:r>
              <w:rPr>
                <w:rFonts w:ascii="楷体" w:hAnsi="楷体" w:eastAsia="楷体" w:cs="宋体"/>
                <w:color w:val="000000"/>
                <w:kern w:val="0"/>
                <w:sz w:val="22"/>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楷体" w:hAnsi="楷体" w:eastAsia="楷体" w:cs="宋体"/>
                <w:color w:val="000000"/>
                <w:kern w:val="0"/>
                <w:sz w:val="22"/>
                <w:u w:val="single"/>
              </w:rPr>
              <w:t xml:space="preserve">             </w:t>
            </w:r>
            <w:r>
              <w:rPr>
                <w:rFonts w:ascii="楷体" w:hAnsi="楷体" w:eastAsia="楷体" w:cs="宋体"/>
                <w:color w:val="000000"/>
                <w:kern w:val="0"/>
                <w:sz w:val="22"/>
              </w:rPr>
              <w:t>。</w:t>
            </w:r>
          </w:p>
          <w:p>
            <w:pPr>
              <w:pStyle w:val="10"/>
              <w:tabs>
                <w:tab w:val="left" w:pos="7380"/>
              </w:tabs>
              <w:spacing w:after="0" w:line="360" w:lineRule="exact"/>
              <w:ind w:firstLine="0"/>
              <w:rPr>
                <w:rFonts w:ascii="楷体" w:hAnsi="楷体" w:eastAsia="楷体" w:cs="宋体"/>
                <w:b/>
                <w:bCs/>
                <w:color w:val="000000"/>
                <w:kern w:val="0"/>
                <w:sz w:val="22"/>
                <w:szCs w:val="22"/>
              </w:rPr>
            </w:pPr>
            <w:r>
              <w:rPr>
                <w:rFonts w:hint="eastAsia" w:ascii="楷体" w:hAnsi="楷体" w:eastAsia="楷体" w:cs="宋体"/>
                <w:b/>
                <w:color w:val="000000"/>
                <w:kern w:val="0"/>
                <w:sz w:val="22"/>
              </w:rPr>
              <w:t>注释：投标文件电子文档需要投标人单位盖章的材料，投标人加盖电子印章即可，不得将投标人未对电子文档加盖实物印章作为否决投标的情形。</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2542"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楷体" w:hAnsi="楷体" w:eastAsia="楷体" w:cs="宋体"/>
                <w:color w:val="000000"/>
                <w:kern w:val="0"/>
                <w:sz w:val="22"/>
              </w:rPr>
            </w:pPr>
            <w:r>
              <w:rPr>
                <w:rFonts w:ascii="楷体" w:hAnsi="楷体" w:eastAsia="楷体" w:cs="宋体"/>
                <w:color w:val="000000"/>
                <w:kern w:val="0"/>
                <w:sz w:val="22"/>
              </w:rPr>
              <w:t>33</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2"/>
              </w:rPr>
            </w:pPr>
            <w:r>
              <w:rPr>
                <w:rFonts w:hint="eastAsia" w:ascii="楷体" w:hAnsi="楷体" w:eastAsia="楷体" w:cs="宋体"/>
                <w:color w:val="000000"/>
                <w:kern w:val="0"/>
                <w:sz w:val="22"/>
              </w:rPr>
              <w:t>第四章投标文件格式附件三《对投标文件编制的承诺》落款</w:t>
            </w:r>
          </w:p>
        </w:tc>
        <w:tc>
          <w:tcPr>
            <w:tcW w:w="2018"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1320" w:firstLineChars="600"/>
              <w:jc w:val="left"/>
              <w:rPr>
                <w:rFonts w:ascii="楷体" w:hAnsi="楷体" w:eastAsia="楷体" w:cs="宋体"/>
                <w:color w:val="000000"/>
                <w:kern w:val="0"/>
                <w:sz w:val="22"/>
              </w:rPr>
            </w:pPr>
            <w:r>
              <w:rPr>
                <w:rFonts w:ascii="楷体" w:hAnsi="楷体" w:eastAsia="楷体" w:cs="宋体"/>
                <w:color w:val="000000"/>
                <w:kern w:val="0"/>
                <w:sz w:val="22"/>
              </w:rPr>
              <w:t>投标人名称</w:t>
            </w:r>
            <w:r>
              <w:rPr>
                <w:rFonts w:ascii="楷体" w:hAnsi="楷体" w:eastAsia="楷体" w:cs="宋体"/>
                <w:b/>
                <w:color w:val="000000"/>
                <w:kern w:val="0"/>
                <w:sz w:val="22"/>
              </w:rPr>
              <w:t>（盖法人公章）</w:t>
            </w:r>
            <w:r>
              <w:rPr>
                <w:rFonts w:ascii="楷体" w:hAnsi="楷体" w:eastAsia="楷体" w:cs="宋体"/>
                <w:color w:val="000000"/>
                <w:kern w:val="0"/>
                <w:sz w:val="22"/>
              </w:rPr>
              <w:t>：</w:t>
            </w:r>
            <w:r>
              <w:rPr>
                <w:rFonts w:ascii="楷体" w:hAnsi="楷体" w:eastAsia="楷体" w:cs="宋体"/>
                <w:color w:val="000000"/>
                <w:kern w:val="0"/>
                <w:sz w:val="22"/>
                <w:u w:val="single"/>
              </w:rPr>
              <w:t xml:space="preserve">       </w:t>
            </w:r>
          </w:p>
          <w:p>
            <w:pPr>
              <w:widowControl/>
              <w:spacing w:line="360" w:lineRule="exact"/>
              <w:ind w:firstLine="220" w:firstLineChars="100"/>
              <w:jc w:val="left"/>
              <w:rPr>
                <w:rFonts w:ascii="楷体" w:hAnsi="楷体" w:eastAsia="楷体" w:cs="宋体"/>
                <w:color w:val="000000"/>
                <w:kern w:val="0"/>
                <w:sz w:val="22"/>
              </w:rPr>
            </w:pPr>
            <w:r>
              <w:rPr>
                <w:rFonts w:hint="eastAsia" w:ascii="楷体" w:hAnsi="楷体" w:eastAsia="楷体" w:cs="宋体"/>
                <w:b/>
                <w:color w:val="000000"/>
                <w:kern w:val="0"/>
                <w:sz w:val="22"/>
              </w:rPr>
              <w:t>法定代表人或被授权人（签字或盖章）</w:t>
            </w:r>
            <w:r>
              <w:rPr>
                <w:rFonts w:hint="eastAsia" w:ascii="楷体" w:hAnsi="楷体" w:eastAsia="楷体" w:cs="宋体"/>
                <w:color w:val="000000"/>
                <w:kern w:val="0"/>
                <w:sz w:val="22"/>
              </w:rPr>
              <w:t>：</w:t>
            </w:r>
            <w:r>
              <w:rPr>
                <w:rFonts w:ascii="楷体" w:hAnsi="楷体" w:eastAsia="楷体" w:cs="宋体"/>
                <w:color w:val="000000"/>
                <w:kern w:val="0"/>
                <w:sz w:val="22"/>
                <w:u w:val="single"/>
              </w:rPr>
              <w:t xml:space="preserve">       </w:t>
            </w:r>
            <w:r>
              <w:rPr>
                <w:rFonts w:ascii="楷体" w:hAnsi="楷体" w:eastAsia="楷体" w:cs="宋体"/>
                <w:color w:val="000000"/>
                <w:kern w:val="0"/>
                <w:sz w:val="22"/>
              </w:rPr>
              <w:t xml:space="preserve">                   </w:t>
            </w:r>
          </w:p>
          <w:p>
            <w:pPr>
              <w:widowControl/>
              <w:spacing w:line="360" w:lineRule="exact"/>
              <w:jc w:val="left"/>
              <w:rPr>
                <w:rFonts w:ascii="楷体" w:hAnsi="楷体" w:eastAsia="楷体" w:cs="宋体"/>
                <w:color w:val="000000"/>
                <w:kern w:val="0"/>
                <w:sz w:val="22"/>
              </w:rPr>
            </w:pPr>
            <w:r>
              <w:rPr>
                <w:rFonts w:ascii="楷体" w:hAnsi="楷体" w:eastAsia="楷体" w:cs="宋体"/>
                <w:color w:val="000000"/>
                <w:kern w:val="0"/>
                <w:sz w:val="22"/>
              </w:rPr>
              <w:t xml:space="preserve">              日期：      年   月   日   </w:t>
            </w:r>
          </w:p>
        </w:tc>
        <w:tc>
          <w:tcPr>
            <w:tcW w:w="20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1980" w:firstLineChars="900"/>
              <w:jc w:val="left"/>
              <w:rPr>
                <w:rFonts w:ascii="楷体" w:hAnsi="楷体" w:eastAsia="楷体" w:cs="宋体"/>
                <w:color w:val="000000"/>
                <w:kern w:val="0"/>
                <w:sz w:val="22"/>
              </w:rPr>
            </w:pPr>
            <w:r>
              <w:rPr>
                <w:rFonts w:ascii="楷体" w:hAnsi="楷体" w:eastAsia="楷体" w:cs="宋体"/>
                <w:color w:val="000000"/>
                <w:kern w:val="0"/>
                <w:sz w:val="22"/>
              </w:rPr>
              <w:t>投标人名称：</w:t>
            </w:r>
            <w:r>
              <w:rPr>
                <w:rFonts w:ascii="楷体" w:hAnsi="楷体" w:eastAsia="楷体" w:cs="宋体"/>
                <w:color w:val="000000"/>
                <w:kern w:val="0"/>
                <w:sz w:val="22"/>
                <w:u w:val="single"/>
              </w:rPr>
              <w:t xml:space="preserve">            </w:t>
            </w:r>
          </w:p>
          <w:p>
            <w:pPr>
              <w:widowControl/>
              <w:spacing w:line="360" w:lineRule="exact"/>
              <w:ind w:firstLine="220" w:firstLineChars="100"/>
              <w:jc w:val="left"/>
              <w:rPr>
                <w:rFonts w:ascii="楷体" w:hAnsi="楷体" w:eastAsia="楷体" w:cs="宋体"/>
                <w:b/>
                <w:color w:val="000000"/>
                <w:kern w:val="0"/>
                <w:sz w:val="22"/>
              </w:rPr>
            </w:pPr>
            <w:r>
              <w:rPr>
                <w:rFonts w:ascii="楷体" w:hAnsi="楷体" w:eastAsia="楷体" w:cs="宋体"/>
                <w:color w:val="000000"/>
                <w:kern w:val="0"/>
                <w:sz w:val="22"/>
              </w:rPr>
              <w:t xml:space="preserve">                日期：      年   月   日   </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color w:val="000000"/>
                <w:kern w:val="0"/>
                <w:sz w:val="24"/>
                <w:szCs w:val="24"/>
              </w:rPr>
            </w:pPr>
          </w:p>
        </w:tc>
      </w:tr>
    </w:tbl>
    <w:p>
      <w:pPr>
        <w:spacing w:line="360" w:lineRule="exact"/>
        <w:jc w:val="left"/>
        <w:rPr>
          <w:rFonts w:ascii="楷体" w:hAnsi="楷体" w:eastAsia="楷体"/>
        </w:rPr>
      </w:pPr>
    </w:p>
    <w:p>
      <w:pPr>
        <w:pStyle w:val="2"/>
        <w:widowControl/>
        <w:jc w:val="left"/>
      </w:pPr>
      <w:r>
        <w:br w:type="page"/>
      </w:r>
    </w:p>
    <w:p>
      <w:pPr>
        <w:spacing w:line="360" w:lineRule="exact"/>
        <w:jc w:val="left"/>
        <w:rPr>
          <w:rFonts w:ascii="楷体" w:hAnsi="楷体" w:eastAsia="楷体"/>
        </w:rPr>
        <w:sectPr>
          <w:pgSz w:w="23811" w:h="16838" w:orient="landscape"/>
          <w:pgMar w:top="1803" w:right="1440" w:bottom="1803" w:left="1440" w:header="851" w:footer="992" w:gutter="0"/>
          <w:cols w:space="0" w:num="1"/>
          <w:docGrid w:type="lines" w:linePitch="315" w:charSpace="0"/>
        </w:sectPr>
      </w:pPr>
    </w:p>
    <w:p>
      <w:pPr>
        <w:jc w:val="left"/>
        <w:rPr>
          <w:rFonts w:ascii="黑体" w:hAnsi="黑体" w:eastAsia="黑体"/>
          <w:sz w:val="32"/>
          <w:szCs w:val="32"/>
        </w:rPr>
      </w:pPr>
      <w:r>
        <w:rPr>
          <w:rFonts w:hint="eastAsia" w:ascii="黑体" w:hAnsi="黑体" w:eastAsia="黑体"/>
          <w:sz w:val="32"/>
          <w:szCs w:val="32"/>
        </w:rPr>
        <w:t>附件1</w:t>
      </w:r>
    </w:p>
    <w:p>
      <w:pPr>
        <w:rPr>
          <w:rFonts w:ascii="仿宋_GB2312" w:eastAsia="仿宋_GB2312"/>
          <w:sz w:val="30"/>
          <w:szCs w:val="30"/>
        </w:rPr>
      </w:pPr>
      <w:r>
        <w:rPr>
          <w:rFonts w:hint="eastAsia" w:ascii="仿宋_GB2312" w:eastAsia="仿宋_GB2312"/>
          <w:sz w:val="30"/>
          <w:szCs w:val="30"/>
        </w:rPr>
        <w:t>（招标人红头文件出具）</w:t>
      </w:r>
    </w:p>
    <w:p>
      <w:pPr>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招标人声明</w:t>
      </w:r>
    </w:p>
    <w:p>
      <w:pPr>
        <w:rPr>
          <w:rFonts w:ascii="仿宋_GB2312" w:eastAsia="仿宋_GB2312" w:cs="Times New Roman"/>
        </w:rPr>
      </w:pPr>
    </w:p>
    <w:p>
      <w:pPr>
        <w:ind w:firstLine="320" w:firstLineChars="100"/>
        <w:rPr>
          <w:rFonts w:ascii="仿宋_GB2312" w:eastAsia="仿宋_GB2312" w:cs="Times New Roman"/>
          <w:sz w:val="32"/>
          <w:szCs w:val="32"/>
        </w:rPr>
      </w:pPr>
      <w:r>
        <w:rPr>
          <w:rFonts w:hint="eastAsia" w:ascii="仿宋_GB2312" w:eastAsia="仿宋_GB2312" w:cs="仿宋_GB2312"/>
          <w:sz w:val="32"/>
          <w:szCs w:val="32"/>
          <w:u w:val="single"/>
        </w:rPr>
        <w:t xml:space="preserve">（本项目招标监管机构） </w:t>
      </w:r>
      <w:r>
        <w:rPr>
          <w:rFonts w:hint="eastAsia" w:ascii="仿宋_GB2312"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我单位就</w:t>
      </w:r>
      <w:r>
        <w:rPr>
          <w:rFonts w:ascii="仿宋_GB2312" w:eastAsia="仿宋_GB2312" w:cs="仿宋_GB2312"/>
          <w:sz w:val="32"/>
          <w:szCs w:val="32"/>
          <w:u w:val="single"/>
        </w:rPr>
        <w:t xml:space="preserve">                           </w:t>
      </w:r>
      <w:r>
        <w:rPr>
          <w:rFonts w:hint="eastAsia" w:ascii="仿宋_GB2312" w:eastAsia="仿宋_GB2312" w:cs="仿宋_GB2312"/>
          <w:sz w:val="32"/>
          <w:szCs w:val="32"/>
        </w:rPr>
        <w:t>项目进行公开招标，现就有关事项作出如下声明：</w:t>
      </w:r>
    </w:p>
    <w:p>
      <w:pPr>
        <w:ind w:left="640"/>
        <w:rPr>
          <w:rFonts w:ascii="仿宋_GB2312" w:eastAsia="仿宋_GB2312" w:cs="仿宋_GB2312"/>
          <w:sz w:val="32"/>
          <w:szCs w:val="32"/>
        </w:rPr>
      </w:pPr>
      <w:r>
        <w:rPr>
          <w:rFonts w:hint="eastAsia" w:ascii="仿宋_GB2312" w:eastAsia="仿宋_GB2312" w:cs="仿宋_GB2312"/>
          <w:sz w:val="32"/>
          <w:szCs w:val="32"/>
        </w:rPr>
        <w:t>一、本项目已具备法定招标条件。</w:t>
      </w:r>
    </w:p>
    <w:p>
      <w:pPr>
        <w:ind w:left="640"/>
        <w:rPr>
          <w:rFonts w:ascii="仿宋_GB2312" w:eastAsia="仿宋_GB2312" w:cs="Times New Roman"/>
          <w:sz w:val="32"/>
          <w:szCs w:val="32"/>
        </w:rPr>
      </w:pPr>
      <w:r>
        <w:rPr>
          <w:rFonts w:hint="eastAsia" w:ascii="仿宋_GB2312" w:eastAsia="仿宋_GB2312" w:cs="仿宋_GB2312"/>
          <w:sz w:val="32"/>
          <w:szCs w:val="32"/>
        </w:rPr>
        <w:t>二、本项目在招标计划、招标控制价</w:t>
      </w:r>
      <w:r>
        <w:rPr>
          <w:rFonts w:ascii="仿宋_GB2312" w:eastAsia="仿宋_GB2312" w:cs="仿宋_GB2312"/>
          <w:sz w:val="32"/>
          <w:szCs w:val="32"/>
        </w:rPr>
        <w:t>、</w:t>
      </w:r>
      <w:r>
        <w:rPr>
          <w:rFonts w:hint="eastAsia" w:ascii="仿宋_GB2312" w:eastAsia="仿宋_GB2312" w:cs="仿宋_GB2312"/>
          <w:sz w:val="32"/>
          <w:szCs w:val="32"/>
        </w:rPr>
        <w:t>招标公告、资格预审文件、招标人代表选派、资格预审结果、招标文件、中标结果等关键事项中，已履行“三重一大”决策程序，在监管过程中将按照监管部门的要求提供。</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highlight w:val="lightGray"/>
        </w:rPr>
        <w:t>三、</w:t>
      </w:r>
      <w:r>
        <w:rPr>
          <w:rFonts w:hint="eastAsia" w:ascii="仿宋_GB2312" w:eastAsia="仿宋_GB2312" w:cs="仿宋_GB2312"/>
          <w:sz w:val="32"/>
          <w:szCs w:val="32"/>
        </w:rPr>
        <w:t>本次招标内容与政府有关部门的审批、核准或备案文件内容相符。</w:t>
      </w:r>
    </w:p>
    <w:p>
      <w:pPr>
        <w:ind w:firstLine="640" w:firstLineChars="200"/>
        <w:rPr>
          <w:rFonts w:ascii="仿宋_GB2312" w:eastAsia="仿宋_GB2312"/>
          <w:color w:val="000000"/>
          <w:sz w:val="30"/>
          <w:szCs w:val="30"/>
        </w:rPr>
      </w:pPr>
      <w:r>
        <w:rPr>
          <w:rFonts w:hint="eastAsia" w:ascii="仿宋_GB2312" w:eastAsia="仿宋_GB2312" w:cs="仿宋_GB2312"/>
          <w:sz w:val="32"/>
          <w:szCs w:val="32"/>
        </w:rPr>
        <w:t>四、招标公告和招标文件均依法编制，无违法内容</w:t>
      </w:r>
      <w:r>
        <w:rPr>
          <w:rFonts w:hint="eastAsia" w:ascii="仿宋_GB2312" w:eastAsia="仿宋_GB2312"/>
          <w:color w:val="000000"/>
          <w:sz w:val="30"/>
          <w:szCs w:val="30"/>
        </w:rPr>
        <w:t>，不同所有制投标人都能参与本项目竞争，具有足够的竞争性。</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五、在本项目招标过程中我单位未与潜在投标人或利害相关人串通，未直接或者间接向潜在投标人泄露重要技术参数等信息，工作人员不存在收受贿赂等违法违规行为。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我单位承诺，如上述声明与事实不符，由我单位承担由此导致的一切法律责任，并自愿接受监督部门或机构的查处和公开通报。</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5920" w:firstLineChars="1850"/>
        <w:rPr>
          <w:rFonts w:ascii="仿宋_GB2312" w:eastAsia="仿宋_GB2312" w:cs="Times New Roman"/>
          <w:sz w:val="32"/>
          <w:szCs w:val="32"/>
        </w:rPr>
      </w:pPr>
      <w:r>
        <w:rPr>
          <w:rFonts w:hint="eastAsia" w:ascii="仿宋_GB2312" w:eastAsia="仿宋_GB2312" w:cs="仿宋_GB2312"/>
          <w:sz w:val="32"/>
          <w:szCs w:val="32"/>
        </w:rPr>
        <w:t>（招标人公章）</w:t>
      </w:r>
    </w:p>
    <w:p>
      <w:pPr>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ind w:firstLine="640" w:firstLineChars="200"/>
        <w:rPr>
          <w:rFonts w:ascii="仿宋_GB2312" w:eastAsia="仿宋_GB2312" w:cs="Times New Roman"/>
          <w:sz w:val="32"/>
          <w:szCs w:val="32"/>
        </w:rPr>
      </w:pPr>
    </w:p>
    <w:p>
      <w:pPr>
        <w:rPr>
          <w:rFonts w:ascii="仿宋_GB2312" w:eastAsia="仿宋_GB2312" w:cs="Times New Roman"/>
          <w:sz w:val="32"/>
          <w:szCs w:val="32"/>
        </w:rPr>
      </w:pPr>
    </w:p>
    <w:p>
      <w:pPr>
        <w:widowControl/>
        <w:jc w:val="left"/>
        <w:rPr>
          <w:rFonts w:ascii="Arial" w:hAnsi="Arial"/>
          <w:b/>
          <w:color w:val="000000"/>
          <w:sz w:val="24"/>
          <w:szCs w:val="24"/>
        </w:rPr>
      </w:pPr>
      <w:r>
        <w:br w:type="page"/>
      </w: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ind w:firstLine="640" w:firstLineChars="200"/>
        <w:jc w:val="center"/>
        <w:rPr>
          <w:rFonts w:ascii="黑体" w:hAnsi="黑体" w:eastAsia="黑体"/>
          <w:sz w:val="32"/>
          <w:szCs w:val="32"/>
        </w:rPr>
      </w:pPr>
      <w:r>
        <w:rPr>
          <w:rFonts w:hint="eastAsia" w:ascii="黑体" w:hAnsi="黑体" w:eastAsia="黑体"/>
          <w:sz w:val="32"/>
          <w:szCs w:val="32"/>
        </w:rPr>
        <w:t>评标委员会成员声明</w:t>
      </w:r>
    </w:p>
    <w:p>
      <w:pPr>
        <w:rPr>
          <w:rFonts w:ascii="仿宋_GB2312" w:eastAsia="仿宋_GB2312"/>
          <w:sz w:val="32"/>
          <w:szCs w:val="32"/>
        </w:rPr>
      </w:pPr>
      <w:r>
        <w:rPr>
          <w:rFonts w:hint="eastAsia" w:ascii="仿宋_GB2312" w:eastAsia="仿宋_GB2312"/>
          <w:sz w:val="32"/>
          <w:szCs w:val="32"/>
          <w:u w:val="single"/>
        </w:rPr>
        <w:t xml:space="preserve">   本项目招标人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本人就参与</w:t>
      </w:r>
      <w:r>
        <w:rPr>
          <w:rFonts w:hint="eastAsia" w:ascii="仿宋_GB2312" w:eastAsia="仿宋_GB2312"/>
          <w:sz w:val="32"/>
          <w:szCs w:val="32"/>
          <w:u w:val="single"/>
        </w:rPr>
        <w:t xml:space="preserve">               </w:t>
      </w:r>
      <w:r>
        <w:rPr>
          <w:rFonts w:hint="eastAsia" w:ascii="仿宋_GB2312" w:eastAsia="仿宋_GB2312"/>
          <w:sz w:val="32"/>
          <w:szCs w:val="32"/>
        </w:rPr>
        <w:t>项目的评标工作，作出郑重声明：</w:t>
      </w:r>
    </w:p>
    <w:p>
      <w:pPr>
        <w:ind w:firstLine="640" w:firstLineChars="200"/>
        <w:rPr>
          <w:rFonts w:ascii="仿宋_GB2312" w:eastAsia="仿宋_GB2312"/>
          <w:sz w:val="32"/>
          <w:szCs w:val="32"/>
        </w:rPr>
      </w:pPr>
      <w:r>
        <w:rPr>
          <w:rFonts w:hint="eastAsia" w:ascii="仿宋_GB2312" w:eastAsia="仿宋_GB2312"/>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640" w:firstLineChars="200"/>
        <w:rPr>
          <w:rFonts w:ascii="仿宋_GB2312" w:eastAsia="仿宋_GB2312"/>
          <w:sz w:val="32"/>
          <w:szCs w:val="32"/>
        </w:rPr>
      </w:pPr>
      <w:r>
        <w:rPr>
          <w:rFonts w:hint="eastAsia" w:ascii="仿宋_GB2312" w:eastAsia="仿宋_GB2312"/>
          <w:sz w:val="32"/>
          <w:szCs w:val="32"/>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ind w:firstLine="640" w:firstLineChars="200"/>
        <w:rPr>
          <w:rFonts w:ascii="仿宋_GB2312" w:eastAsia="仿宋_GB2312"/>
          <w:sz w:val="32"/>
          <w:szCs w:val="32"/>
        </w:rPr>
      </w:pPr>
      <w:r>
        <w:rPr>
          <w:rFonts w:hint="eastAsia" w:ascii="仿宋_GB2312" w:eastAsia="仿宋_GB2312"/>
          <w:sz w:val="32"/>
          <w:szCs w:val="32"/>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640" w:firstLineChars="200"/>
        <w:rPr>
          <w:rFonts w:ascii="仿宋_GB2312" w:eastAsia="仿宋_GB2312"/>
          <w:sz w:val="32"/>
          <w:szCs w:val="32"/>
        </w:rPr>
      </w:pPr>
      <w:r>
        <w:rPr>
          <w:rFonts w:hint="eastAsia" w:ascii="仿宋_GB2312" w:eastAsia="仿宋_GB2312"/>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640" w:firstLineChars="200"/>
        <w:rPr>
          <w:rFonts w:ascii="仿宋_GB2312" w:eastAsia="仿宋_GB2312"/>
          <w:sz w:val="32"/>
          <w:szCs w:val="32"/>
        </w:rPr>
      </w:pPr>
      <w:r>
        <w:rPr>
          <w:rFonts w:hint="eastAsia" w:ascii="仿宋_GB2312" w:eastAsia="仿宋_GB2312"/>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640" w:firstLineChars="200"/>
        <w:rPr>
          <w:rFonts w:ascii="仿宋_GB2312" w:eastAsia="仿宋_GB2312"/>
          <w:sz w:val="32"/>
          <w:szCs w:val="32"/>
        </w:rPr>
      </w:pPr>
      <w:r>
        <w:rPr>
          <w:rFonts w:hint="eastAsia" w:ascii="仿宋_GB2312" w:eastAsia="仿宋_GB2312"/>
          <w:sz w:val="32"/>
          <w:szCs w:val="32"/>
        </w:rPr>
        <w:t>如果本人违反上述声明内容，造成的后果由本人自行承担。</w:t>
      </w: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hint="eastAsia" w:ascii="仿宋_GB2312" w:eastAsia="仿宋_GB2312"/>
          <w:sz w:val="32"/>
          <w:szCs w:val="32"/>
        </w:rPr>
        <w:t xml:space="preserve">                             声明人：</w:t>
      </w:r>
      <w:r>
        <w:rPr>
          <w:rFonts w:hint="eastAsia" w:ascii="仿宋_GB2312" w:eastAsia="仿宋_GB2312"/>
          <w:sz w:val="32"/>
          <w:szCs w:val="32"/>
          <w:u w:val="single"/>
        </w:rPr>
        <w:t xml:space="preserve">（签名）  </w:t>
      </w:r>
    </w:p>
    <w:p>
      <w:pPr>
        <w:rPr>
          <w:rFonts w:ascii="仿宋_GB2312" w:eastAsia="仿宋_GB2312"/>
          <w:sz w:val="32"/>
          <w:szCs w:val="32"/>
        </w:rPr>
      </w:pPr>
    </w:p>
    <w:p>
      <w:pPr>
        <w:spacing w:line="360" w:lineRule="exact"/>
        <w:jc w:val="left"/>
        <w:rPr>
          <w:rFonts w:ascii="宋体" w:hAnsi="宋体" w:eastAsia="宋体" w:cs="Times New Roman"/>
          <w:color w:val="000000"/>
          <w:kern w:val="0"/>
          <w:szCs w:val="21"/>
        </w:rPr>
      </w:pPr>
    </w:p>
    <w:sectPr>
      <w:pgSz w:w="16838" w:h="23811"/>
      <w:pgMar w:top="1440" w:right="1803" w:bottom="1440" w:left="1803"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Arial">
    <w:altName w:val="DejaVu Sans"/>
    <w:panose1 w:val="020B060402020202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9"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alisto MT">
    <w:altName w:val="DejaVu Serif"/>
    <w:panose1 w:val="02040603050505030304"/>
    <w:charset w:val="00"/>
    <w:family w:val="roman"/>
    <w:pitch w:val="default"/>
    <w:sig w:usb0="00000000" w:usb1="0000000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楷体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125011"/>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B7C63"/>
    <w:multiLevelType w:val="singleLevel"/>
    <w:tmpl w:val="91EB7C63"/>
    <w:lvl w:ilvl="0" w:tentative="0">
      <w:start w:val="1"/>
      <w:numFmt w:val="chineseCounting"/>
      <w:suff w:val="nothing"/>
      <w:lvlText w:val="%1、"/>
      <w:lvlJc w:val="left"/>
      <w:rPr>
        <w:rFonts w:hint="eastAsia"/>
        <w:lang w:val="en-US"/>
      </w:rPr>
    </w:lvl>
  </w:abstractNum>
  <w:abstractNum w:abstractNumId="1">
    <w:nsid w:val="CFD9083A"/>
    <w:multiLevelType w:val="singleLevel"/>
    <w:tmpl w:val="CFD9083A"/>
    <w:lvl w:ilvl="0" w:tentative="0">
      <w:start w:val="12"/>
      <w:numFmt w:val="chineseCounting"/>
      <w:suff w:val="nothing"/>
      <w:lvlText w:val="%1、"/>
      <w:lvlJc w:val="left"/>
      <w:rPr>
        <w:rFonts w:hint="eastAsia"/>
      </w:rPr>
    </w:lvl>
  </w:abstractNum>
  <w:abstractNum w:abstractNumId="2">
    <w:nsid w:val="53FEDB62"/>
    <w:multiLevelType w:val="singleLevel"/>
    <w:tmpl w:val="53FEDB6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HorizontalSpacing w:val="210"/>
  <w:drawingGridVerticalSpacing w:val="158"/>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5NjhhY2ZhN2QzYzBjNzMwYmRkN2U5MTk4MTBmYzYifQ=="/>
  </w:docVars>
  <w:rsids>
    <w:rsidRoot w:val="00466E23"/>
    <w:rsid w:val="0000079E"/>
    <w:rsid w:val="000053AB"/>
    <w:rsid w:val="00007EEA"/>
    <w:rsid w:val="00010495"/>
    <w:rsid w:val="00015A4E"/>
    <w:rsid w:val="000205A3"/>
    <w:rsid w:val="000336AE"/>
    <w:rsid w:val="00052255"/>
    <w:rsid w:val="00052913"/>
    <w:rsid w:val="00054C75"/>
    <w:rsid w:val="00056619"/>
    <w:rsid w:val="00064492"/>
    <w:rsid w:val="00064A87"/>
    <w:rsid w:val="0007341C"/>
    <w:rsid w:val="00076D82"/>
    <w:rsid w:val="000A09E2"/>
    <w:rsid w:val="000A1F07"/>
    <w:rsid w:val="000A4D37"/>
    <w:rsid w:val="000A6BE6"/>
    <w:rsid w:val="000B53CF"/>
    <w:rsid w:val="000C5958"/>
    <w:rsid w:val="000D5A5B"/>
    <w:rsid w:val="000D67BA"/>
    <w:rsid w:val="000F7F75"/>
    <w:rsid w:val="00104402"/>
    <w:rsid w:val="001145DA"/>
    <w:rsid w:val="00120553"/>
    <w:rsid w:val="00134E3C"/>
    <w:rsid w:val="00141800"/>
    <w:rsid w:val="00142588"/>
    <w:rsid w:val="00145335"/>
    <w:rsid w:val="00152D9C"/>
    <w:rsid w:val="00157762"/>
    <w:rsid w:val="0016022F"/>
    <w:rsid w:val="001749D9"/>
    <w:rsid w:val="001A0D7A"/>
    <w:rsid w:val="001A3A63"/>
    <w:rsid w:val="001B7C22"/>
    <w:rsid w:val="001C1B10"/>
    <w:rsid w:val="001D3AB1"/>
    <w:rsid w:val="001D4830"/>
    <w:rsid w:val="001D755B"/>
    <w:rsid w:val="001E09AA"/>
    <w:rsid w:val="001E2EB6"/>
    <w:rsid w:val="001E4DB5"/>
    <w:rsid w:val="001E6ADD"/>
    <w:rsid w:val="001F0C94"/>
    <w:rsid w:val="001F31C8"/>
    <w:rsid w:val="0020475A"/>
    <w:rsid w:val="00210BB9"/>
    <w:rsid w:val="00213EB7"/>
    <w:rsid w:val="0022641E"/>
    <w:rsid w:val="002344F7"/>
    <w:rsid w:val="0024657D"/>
    <w:rsid w:val="00251C0A"/>
    <w:rsid w:val="002628F5"/>
    <w:rsid w:val="002761AC"/>
    <w:rsid w:val="00285306"/>
    <w:rsid w:val="00287276"/>
    <w:rsid w:val="002B2D83"/>
    <w:rsid w:val="002B66E1"/>
    <w:rsid w:val="002C24CB"/>
    <w:rsid w:val="002D43D8"/>
    <w:rsid w:val="002D5972"/>
    <w:rsid w:val="002D5AF5"/>
    <w:rsid w:val="002D6435"/>
    <w:rsid w:val="002E11DC"/>
    <w:rsid w:val="002E2D45"/>
    <w:rsid w:val="002E3011"/>
    <w:rsid w:val="002F726F"/>
    <w:rsid w:val="00335426"/>
    <w:rsid w:val="003434BA"/>
    <w:rsid w:val="00353583"/>
    <w:rsid w:val="00367FE0"/>
    <w:rsid w:val="003748D0"/>
    <w:rsid w:val="00377665"/>
    <w:rsid w:val="003777FB"/>
    <w:rsid w:val="0039600B"/>
    <w:rsid w:val="003A1ADE"/>
    <w:rsid w:val="003A6F19"/>
    <w:rsid w:val="003B5C4E"/>
    <w:rsid w:val="003C3AB9"/>
    <w:rsid w:val="003C6CF9"/>
    <w:rsid w:val="003C70AE"/>
    <w:rsid w:val="003D4342"/>
    <w:rsid w:val="003D57D0"/>
    <w:rsid w:val="003E6343"/>
    <w:rsid w:val="00401DA9"/>
    <w:rsid w:val="004029B9"/>
    <w:rsid w:val="004032F2"/>
    <w:rsid w:val="00405870"/>
    <w:rsid w:val="00410F64"/>
    <w:rsid w:val="00411396"/>
    <w:rsid w:val="0041158D"/>
    <w:rsid w:val="004228A8"/>
    <w:rsid w:val="004238C7"/>
    <w:rsid w:val="00424F71"/>
    <w:rsid w:val="00427449"/>
    <w:rsid w:val="00431E8A"/>
    <w:rsid w:val="00434C22"/>
    <w:rsid w:val="00435AD3"/>
    <w:rsid w:val="00466E23"/>
    <w:rsid w:val="00486B5D"/>
    <w:rsid w:val="004A4CC7"/>
    <w:rsid w:val="004A5EF3"/>
    <w:rsid w:val="004B2999"/>
    <w:rsid w:val="004C5965"/>
    <w:rsid w:val="004C5D5B"/>
    <w:rsid w:val="004D228F"/>
    <w:rsid w:val="004D44AD"/>
    <w:rsid w:val="004D69B8"/>
    <w:rsid w:val="004E0B09"/>
    <w:rsid w:val="004E3B94"/>
    <w:rsid w:val="004F2D66"/>
    <w:rsid w:val="004F3F02"/>
    <w:rsid w:val="00506CF4"/>
    <w:rsid w:val="00514F70"/>
    <w:rsid w:val="0051596A"/>
    <w:rsid w:val="00520A1E"/>
    <w:rsid w:val="00520D23"/>
    <w:rsid w:val="00526712"/>
    <w:rsid w:val="005271C4"/>
    <w:rsid w:val="00530F39"/>
    <w:rsid w:val="00534940"/>
    <w:rsid w:val="005429AE"/>
    <w:rsid w:val="00550377"/>
    <w:rsid w:val="0056216E"/>
    <w:rsid w:val="00576CA6"/>
    <w:rsid w:val="00577F82"/>
    <w:rsid w:val="00580A16"/>
    <w:rsid w:val="00584614"/>
    <w:rsid w:val="00584E7A"/>
    <w:rsid w:val="00585E36"/>
    <w:rsid w:val="00592488"/>
    <w:rsid w:val="005A2FBC"/>
    <w:rsid w:val="005B1257"/>
    <w:rsid w:val="005B53CB"/>
    <w:rsid w:val="005B6A79"/>
    <w:rsid w:val="005C4D64"/>
    <w:rsid w:val="005D249F"/>
    <w:rsid w:val="005E5196"/>
    <w:rsid w:val="00600229"/>
    <w:rsid w:val="00611EB5"/>
    <w:rsid w:val="00613860"/>
    <w:rsid w:val="00617EC1"/>
    <w:rsid w:val="00622FDC"/>
    <w:rsid w:val="00623BC7"/>
    <w:rsid w:val="00632BAE"/>
    <w:rsid w:val="00637A31"/>
    <w:rsid w:val="006450AE"/>
    <w:rsid w:val="006461A4"/>
    <w:rsid w:val="00656E81"/>
    <w:rsid w:val="006572E9"/>
    <w:rsid w:val="00661A24"/>
    <w:rsid w:val="00667B55"/>
    <w:rsid w:val="00671D07"/>
    <w:rsid w:val="0067717A"/>
    <w:rsid w:val="00681CB9"/>
    <w:rsid w:val="0068294F"/>
    <w:rsid w:val="00683B6D"/>
    <w:rsid w:val="00691880"/>
    <w:rsid w:val="00693D35"/>
    <w:rsid w:val="006B25F1"/>
    <w:rsid w:val="006D514C"/>
    <w:rsid w:val="006E1C8E"/>
    <w:rsid w:val="006E5DAF"/>
    <w:rsid w:val="006F0C1E"/>
    <w:rsid w:val="006F6CE0"/>
    <w:rsid w:val="00716AF7"/>
    <w:rsid w:val="00720719"/>
    <w:rsid w:val="00723576"/>
    <w:rsid w:val="00724F35"/>
    <w:rsid w:val="00730C2F"/>
    <w:rsid w:val="00756585"/>
    <w:rsid w:val="00762137"/>
    <w:rsid w:val="00783CF1"/>
    <w:rsid w:val="00795FC1"/>
    <w:rsid w:val="0079633A"/>
    <w:rsid w:val="007966DA"/>
    <w:rsid w:val="007A2CB4"/>
    <w:rsid w:val="007B1A43"/>
    <w:rsid w:val="007C2DC3"/>
    <w:rsid w:val="007D2C60"/>
    <w:rsid w:val="007D4050"/>
    <w:rsid w:val="007E2D76"/>
    <w:rsid w:val="007F5AB3"/>
    <w:rsid w:val="00805C38"/>
    <w:rsid w:val="00814E72"/>
    <w:rsid w:val="00815BA2"/>
    <w:rsid w:val="00820A0D"/>
    <w:rsid w:val="0082619B"/>
    <w:rsid w:val="00837AF6"/>
    <w:rsid w:val="008441E5"/>
    <w:rsid w:val="00845B41"/>
    <w:rsid w:val="008552FE"/>
    <w:rsid w:val="00865B8A"/>
    <w:rsid w:val="00865D99"/>
    <w:rsid w:val="00872DA3"/>
    <w:rsid w:val="00885E19"/>
    <w:rsid w:val="008A4E37"/>
    <w:rsid w:val="008A6C6B"/>
    <w:rsid w:val="008B2698"/>
    <w:rsid w:val="008B7854"/>
    <w:rsid w:val="008C79B9"/>
    <w:rsid w:val="008D011C"/>
    <w:rsid w:val="008E5991"/>
    <w:rsid w:val="008E60F9"/>
    <w:rsid w:val="008F0E95"/>
    <w:rsid w:val="008F27FF"/>
    <w:rsid w:val="008F5725"/>
    <w:rsid w:val="009028C2"/>
    <w:rsid w:val="009129BD"/>
    <w:rsid w:val="009162C8"/>
    <w:rsid w:val="00931875"/>
    <w:rsid w:val="00931A16"/>
    <w:rsid w:val="00937236"/>
    <w:rsid w:val="00944998"/>
    <w:rsid w:val="00946B6F"/>
    <w:rsid w:val="00956015"/>
    <w:rsid w:val="00956D39"/>
    <w:rsid w:val="00963FE0"/>
    <w:rsid w:val="0097276C"/>
    <w:rsid w:val="00980965"/>
    <w:rsid w:val="00983027"/>
    <w:rsid w:val="009878BF"/>
    <w:rsid w:val="00987A45"/>
    <w:rsid w:val="00990995"/>
    <w:rsid w:val="00993F17"/>
    <w:rsid w:val="00994FA9"/>
    <w:rsid w:val="009A2374"/>
    <w:rsid w:val="009D1B5A"/>
    <w:rsid w:val="009F1C40"/>
    <w:rsid w:val="009F40E6"/>
    <w:rsid w:val="009F5702"/>
    <w:rsid w:val="00A03522"/>
    <w:rsid w:val="00A06AF4"/>
    <w:rsid w:val="00A07E58"/>
    <w:rsid w:val="00A44834"/>
    <w:rsid w:val="00A47AE9"/>
    <w:rsid w:val="00A50363"/>
    <w:rsid w:val="00A5246D"/>
    <w:rsid w:val="00A526DE"/>
    <w:rsid w:val="00A56B97"/>
    <w:rsid w:val="00A60BA1"/>
    <w:rsid w:val="00A61BD9"/>
    <w:rsid w:val="00A61CEE"/>
    <w:rsid w:val="00A675CD"/>
    <w:rsid w:val="00A71B5A"/>
    <w:rsid w:val="00A74B5E"/>
    <w:rsid w:val="00A82D57"/>
    <w:rsid w:val="00A85490"/>
    <w:rsid w:val="00AA1784"/>
    <w:rsid w:val="00AB1C29"/>
    <w:rsid w:val="00AB1C59"/>
    <w:rsid w:val="00AC032F"/>
    <w:rsid w:val="00AC7954"/>
    <w:rsid w:val="00AD1C37"/>
    <w:rsid w:val="00AD4686"/>
    <w:rsid w:val="00AF398D"/>
    <w:rsid w:val="00AF5F2A"/>
    <w:rsid w:val="00B004DE"/>
    <w:rsid w:val="00B00DA7"/>
    <w:rsid w:val="00B00E68"/>
    <w:rsid w:val="00B02A30"/>
    <w:rsid w:val="00B10165"/>
    <w:rsid w:val="00B108DA"/>
    <w:rsid w:val="00B16D7B"/>
    <w:rsid w:val="00B31F06"/>
    <w:rsid w:val="00B40ED0"/>
    <w:rsid w:val="00B44E42"/>
    <w:rsid w:val="00B73B75"/>
    <w:rsid w:val="00B7459A"/>
    <w:rsid w:val="00BA3E9F"/>
    <w:rsid w:val="00BA5884"/>
    <w:rsid w:val="00BB5620"/>
    <w:rsid w:val="00BC1A6F"/>
    <w:rsid w:val="00BC2D64"/>
    <w:rsid w:val="00BC3B52"/>
    <w:rsid w:val="00BC3DBB"/>
    <w:rsid w:val="00BE21E4"/>
    <w:rsid w:val="00BE5C1F"/>
    <w:rsid w:val="00BE62FE"/>
    <w:rsid w:val="00BF03FB"/>
    <w:rsid w:val="00BF49F3"/>
    <w:rsid w:val="00BF5C62"/>
    <w:rsid w:val="00C00701"/>
    <w:rsid w:val="00C008C7"/>
    <w:rsid w:val="00C02496"/>
    <w:rsid w:val="00C1044B"/>
    <w:rsid w:val="00C12EDA"/>
    <w:rsid w:val="00C14BC9"/>
    <w:rsid w:val="00C153C9"/>
    <w:rsid w:val="00C203B8"/>
    <w:rsid w:val="00C34EC9"/>
    <w:rsid w:val="00C47592"/>
    <w:rsid w:val="00C55AAF"/>
    <w:rsid w:val="00C57729"/>
    <w:rsid w:val="00C600C7"/>
    <w:rsid w:val="00C67651"/>
    <w:rsid w:val="00C70D7A"/>
    <w:rsid w:val="00C7622D"/>
    <w:rsid w:val="00C76D02"/>
    <w:rsid w:val="00C80D10"/>
    <w:rsid w:val="00C81078"/>
    <w:rsid w:val="00C82874"/>
    <w:rsid w:val="00C848EB"/>
    <w:rsid w:val="00CA1D63"/>
    <w:rsid w:val="00CA5E1F"/>
    <w:rsid w:val="00CA6846"/>
    <w:rsid w:val="00CC298A"/>
    <w:rsid w:val="00CE28C5"/>
    <w:rsid w:val="00CE69EC"/>
    <w:rsid w:val="00CE6BF5"/>
    <w:rsid w:val="00CF72AD"/>
    <w:rsid w:val="00CF7891"/>
    <w:rsid w:val="00CF7CA5"/>
    <w:rsid w:val="00D26FC3"/>
    <w:rsid w:val="00D30970"/>
    <w:rsid w:val="00D3317D"/>
    <w:rsid w:val="00D333CF"/>
    <w:rsid w:val="00D361C4"/>
    <w:rsid w:val="00D368E7"/>
    <w:rsid w:val="00D4333A"/>
    <w:rsid w:val="00D502CE"/>
    <w:rsid w:val="00D54DA0"/>
    <w:rsid w:val="00D56835"/>
    <w:rsid w:val="00D61747"/>
    <w:rsid w:val="00D64098"/>
    <w:rsid w:val="00D709D8"/>
    <w:rsid w:val="00D94169"/>
    <w:rsid w:val="00DA1E61"/>
    <w:rsid w:val="00DA3A49"/>
    <w:rsid w:val="00DB6905"/>
    <w:rsid w:val="00DC1AE0"/>
    <w:rsid w:val="00DC3904"/>
    <w:rsid w:val="00DD12CA"/>
    <w:rsid w:val="00DD5E66"/>
    <w:rsid w:val="00DD6284"/>
    <w:rsid w:val="00DE1606"/>
    <w:rsid w:val="00DE3C92"/>
    <w:rsid w:val="00E039A2"/>
    <w:rsid w:val="00E04781"/>
    <w:rsid w:val="00E158DC"/>
    <w:rsid w:val="00E16B38"/>
    <w:rsid w:val="00E23C91"/>
    <w:rsid w:val="00E25075"/>
    <w:rsid w:val="00E27DB4"/>
    <w:rsid w:val="00E27F9F"/>
    <w:rsid w:val="00E33D89"/>
    <w:rsid w:val="00E40B67"/>
    <w:rsid w:val="00E43E37"/>
    <w:rsid w:val="00E83B22"/>
    <w:rsid w:val="00EA57B7"/>
    <w:rsid w:val="00EB3524"/>
    <w:rsid w:val="00EB47E7"/>
    <w:rsid w:val="00EC15DB"/>
    <w:rsid w:val="00EC554E"/>
    <w:rsid w:val="00ED231A"/>
    <w:rsid w:val="00EF2480"/>
    <w:rsid w:val="00EF32DA"/>
    <w:rsid w:val="00F13364"/>
    <w:rsid w:val="00F22B2B"/>
    <w:rsid w:val="00F23724"/>
    <w:rsid w:val="00F37A64"/>
    <w:rsid w:val="00F4469E"/>
    <w:rsid w:val="00F50B22"/>
    <w:rsid w:val="00F6160F"/>
    <w:rsid w:val="00F63B4B"/>
    <w:rsid w:val="00F66835"/>
    <w:rsid w:val="00F66FD5"/>
    <w:rsid w:val="00F713B6"/>
    <w:rsid w:val="00F74B11"/>
    <w:rsid w:val="00F8301B"/>
    <w:rsid w:val="00F8598C"/>
    <w:rsid w:val="00F87F03"/>
    <w:rsid w:val="00F90013"/>
    <w:rsid w:val="00F95C62"/>
    <w:rsid w:val="00F95DC4"/>
    <w:rsid w:val="00FA493C"/>
    <w:rsid w:val="00FB07EF"/>
    <w:rsid w:val="00FB1922"/>
    <w:rsid w:val="00FB21C2"/>
    <w:rsid w:val="00FC55CB"/>
    <w:rsid w:val="00FC7D84"/>
    <w:rsid w:val="00FD0BD2"/>
    <w:rsid w:val="00FD161C"/>
    <w:rsid w:val="00FD1EE8"/>
    <w:rsid w:val="00FE1527"/>
    <w:rsid w:val="00FE1E2B"/>
    <w:rsid w:val="00FE1FD3"/>
    <w:rsid w:val="00FE473A"/>
    <w:rsid w:val="00FF4119"/>
    <w:rsid w:val="00FF51A6"/>
    <w:rsid w:val="016C4081"/>
    <w:rsid w:val="05C25A5E"/>
    <w:rsid w:val="065268BB"/>
    <w:rsid w:val="06B256E6"/>
    <w:rsid w:val="074B0C05"/>
    <w:rsid w:val="0A7868F9"/>
    <w:rsid w:val="0B1C5ED3"/>
    <w:rsid w:val="0BC35747"/>
    <w:rsid w:val="0C2A6E52"/>
    <w:rsid w:val="0D6C629D"/>
    <w:rsid w:val="0EF6197C"/>
    <w:rsid w:val="0F1644DF"/>
    <w:rsid w:val="11545AA6"/>
    <w:rsid w:val="12AC22C2"/>
    <w:rsid w:val="12F1273C"/>
    <w:rsid w:val="15D12FAA"/>
    <w:rsid w:val="173C58D8"/>
    <w:rsid w:val="18870325"/>
    <w:rsid w:val="198E7A80"/>
    <w:rsid w:val="1A460D4A"/>
    <w:rsid w:val="1ACB2232"/>
    <w:rsid w:val="1B767A71"/>
    <w:rsid w:val="1D1E6D4A"/>
    <w:rsid w:val="1D9238F9"/>
    <w:rsid w:val="1E462D35"/>
    <w:rsid w:val="1EBB63F2"/>
    <w:rsid w:val="1F0C0778"/>
    <w:rsid w:val="20E65F96"/>
    <w:rsid w:val="21A15C01"/>
    <w:rsid w:val="22DB60BF"/>
    <w:rsid w:val="24A6674B"/>
    <w:rsid w:val="25B425D4"/>
    <w:rsid w:val="2699568A"/>
    <w:rsid w:val="28AB5DFF"/>
    <w:rsid w:val="2978202D"/>
    <w:rsid w:val="2A2C5E77"/>
    <w:rsid w:val="2A85277D"/>
    <w:rsid w:val="2B8E3699"/>
    <w:rsid w:val="2B9D05AD"/>
    <w:rsid w:val="2BC83A6C"/>
    <w:rsid w:val="2C360531"/>
    <w:rsid w:val="2DFF4021"/>
    <w:rsid w:val="2E091AAA"/>
    <w:rsid w:val="308821B6"/>
    <w:rsid w:val="30A73FD4"/>
    <w:rsid w:val="35A34B38"/>
    <w:rsid w:val="38101B7B"/>
    <w:rsid w:val="38FB439B"/>
    <w:rsid w:val="3D3E1762"/>
    <w:rsid w:val="3EF23C0F"/>
    <w:rsid w:val="3F39E1D4"/>
    <w:rsid w:val="3FD61731"/>
    <w:rsid w:val="3FDBC6F1"/>
    <w:rsid w:val="3FDF3FCD"/>
    <w:rsid w:val="41016614"/>
    <w:rsid w:val="417866DF"/>
    <w:rsid w:val="42FA0558"/>
    <w:rsid w:val="44183290"/>
    <w:rsid w:val="47D55469"/>
    <w:rsid w:val="48C93208"/>
    <w:rsid w:val="49ED2536"/>
    <w:rsid w:val="4B865DBD"/>
    <w:rsid w:val="4DF76316"/>
    <w:rsid w:val="4F6D0A9D"/>
    <w:rsid w:val="4FB92D4C"/>
    <w:rsid w:val="501F5E0A"/>
    <w:rsid w:val="51B30D4A"/>
    <w:rsid w:val="57667941"/>
    <w:rsid w:val="57C37D04"/>
    <w:rsid w:val="586F486F"/>
    <w:rsid w:val="59872EC3"/>
    <w:rsid w:val="59DC2842"/>
    <w:rsid w:val="5B033F4D"/>
    <w:rsid w:val="5D494A65"/>
    <w:rsid w:val="5F75C461"/>
    <w:rsid w:val="5F907677"/>
    <w:rsid w:val="5FFF5EF0"/>
    <w:rsid w:val="60B91F54"/>
    <w:rsid w:val="61885BA2"/>
    <w:rsid w:val="62F550D3"/>
    <w:rsid w:val="63741DBC"/>
    <w:rsid w:val="640E204F"/>
    <w:rsid w:val="661418FD"/>
    <w:rsid w:val="6CF43D8E"/>
    <w:rsid w:val="6D7BE4F8"/>
    <w:rsid w:val="6DD92CD7"/>
    <w:rsid w:val="6EBFE75E"/>
    <w:rsid w:val="6EEC7B34"/>
    <w:rsid w:val="6F4E6285"/>
    <w:rsid w:val="6FA9315E"/>
    <w:rsid w:val="6FF9B54D"/>
    <w:rsid w:val="70BD2F52"/>
    <w:rsid w:val="72604E47"/>
    <w:rsid w:val="759F419A"/>
    <w:rsid w:val="7787103E"/>
    <w:rsid w:val="77C3655F"/>
    <w:rsid w:val="785B2622"/>
    <w:rsid w:val="791448E7"/>
    <w:rsid w:val="79632F30"/>
    <w:rsid w:val="79901776"/>
    <w:rsid w:val="7C6F5FAD"/>
    <w:rsid w:val="7D306541"/>
    <w:rsid w:val="7D6114BF"/>
    <w:rsid w:val="7E0425F7"/>
    <w:rsid w:val="7FFF8A6E"/>
    <w:rsid w:val="9AAB0726"/>
    <w:rsid w:val="BEE53084"/>
    <w:rsid w:val="BEEF13D7"/>
    <w:rsid w:val="BFF9EE33"/>
    <w:rsid w:val="E376955F"/>
    <w:rsid w:val="E5BE089F"/>
    <w:rsid w:val="E7BE345F"/>
    <w:rsid w:val="EF4D4EC3"/>
    <w:rsid w:val="F4B37F76"/>
    <w:rsid w:val="F7DDB568"/>
    <w:rsid w:val="FBDD51CF"/>
    <w:rsid w:val="FE3D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annotation text"/>
    <w:basedOn w:val="1"/>
    <w:link w:val="24"/>
    <w:unhideWhenUsed/>
    <w:qFormat/>
    <w:uiPriority w:val="99"/>
    <w:pPr>
      <w:jc w:val="left"/>
    </w:pPr>
  </w:style>
  <w:style w:type="paragraph" w:styleId="5">
    <w:name w:val="Body Text"/>
    <w:basedOn w:val="1"/>
    <w:qFormat/>
    <w:uiPriority w:val="0"/>
    <w:pPr>
      <w:spacing w:after="120"/>
    </w:pPr>
    <w:rPr>
      <w:rFonts w:ascii="Times New Roman" w:hAnsi="Times New Roman"/>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9"/>
    <w:semiHidden/>
    <w:unhideWhenUsed/>
    <w:qFormat/>
    <w:uiPriority w:val="99"/>
    <w:rPr>
      <w:b/>
      <w:bCs/>
    </w:rPr>
  </w:style>
  <w:style w:type="paragraph" w:styleId="10">
    <w:name w:val="Body Text First Indent"/>
    <w:basedOn w:val="5"/>
    <w:qFormat/>
    <w:uiPriority w:val="0"/>
    <w:pPr>
      <w:ind w:firstLine="420"/>
    </w:pPr>
  </w:style>
  <w:style w:type="character" w:styleId="13">
    <w:name w:val="Strong"/>
    <w:basedOn w:val="12"/>
    <w:qFormat/>
    <w:uiPriority w:val="22"/>
    <w:rPr>
      <w:b/>
    </w:rPr>
  </w:style>
  <w:style w:type="character" w:styleId="14">
    <w:name w:val="page number"/>
    <w:qFormat/>
    <w:uiPriority w:val="0"/>
    <w:rPr>
      <w:rFonts w:cs="Times New Roman"/>
    </w:rPr>
  </w:style>
  <w:style w:type="character" w:styleId="15">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6">
    <w:name w:val="HTML Definition"/>
    <w:basedOn w:val="12"/>
    <w:semiHidden/>
    <w:unhideWhenUsed/>
    <w:qFormat/>
    <w:uiPriority w:val="99"/>
    <w:rPr>
      <w:i/>
    </w:rPr>
  </w:style>
  <w:style w:type="character" w:styleId="17">
    <w:name w:val="Hyperlink"/>
    <w:basedOn w:val="12"/>
    <w:unhideWhenUsed/>
    <w:qFormat/>
    <w:uiPriority w:val="99"/>
    <w:rPr>
      <w:color w:val="0563C1" w:themeColor="hyperlink"/>
      <w:u w:val="single"/>
      <w14:textFill>
        <w14:solidFill>
          <w14:schemeClr w14:val="hlink"/>
        </w14:solidFill>
      </w14:textFill>
    </w:rPr>
  </w:style>
  <w:style w:type="character" w:styleId="18">
    <w:name w:val="HTML Code"/>
    <w:basedOn w:val="12"/>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19">
    <w:name w:val="annotation reference"/>
    <w:basedOn w:val="12"/>
    <w:semiHidden/>
    <w:unhideWhenUsed/>
    <w:qFormat/>
    <w:uiPriority w:val="99"/>
    <w:rPr>
      <w:sz w:val="21"/>
      <w:szCs w:val="21"/>
    </w:rPr>
  </w:style>
  <w:style w:type="character" w:styleId="20">
    <w:name w:val="HTML Keyboard"/>
    <w:basedOn w:val="12"/>
    <w:semiHidden/>
    <w:unhideWhenUsed/>
    <w:qFormat/>
    <w:uiPriority w:val="99"/>
    <w:rPr>
      <w:rFonts w:hint="default" w:ascii="Consolas" w:hAnsi="Consolas" w:eastAsia="Consolas" w:cs="Consolas"/>
      <w:color w:val="FFFFFF"/>
      <w:sz w:val="21"/>
      <w:szCs w:val="21"/>
      <w:shd w:val="clear" w:color="auto" w:fill="333333"/>
    </w:rPr>
  </w:style>
  <w:style w:type="character" w:styleId="21">
    <w:name w:val="HTML Sample"/>
    <w:basedOn w:val="12"/>
    <w:semiHidden/>
    <w:unhideWhenUsed/>
    <w:qFormat/>
    <w:uiPriority w:val="99"/>
    <w:rPr>
      <w:rFonts w:ascii="Consolas" w:hAnsi="Consolas" w:eastAsia="Consolas" w:cs="Consolas"/>
      <w:sz w:val="21"/>
      <w:szCs w:val="21"/>
    </w:rPr>
  </w:style>
  <w:style w:type="character" w:customStyle="1" w:styleId="22">
    <w:name w:val="页眉 字符"/>
    <w:basedOn w:val="12"/>
    <w:link w:val="8"/>
    <w:qFormat/>
    <w:uiPriority w:val="99"/>
    <w:rPr>
      <w:sz w:val="18"/>
      <w:szCs w:val="18"/>
    </w:rPr>
  </w:style>
  <w:style w:type="character" w:customStyle="1" w:styleId="23">
    <w:name w:val="页脚 字符"/>
    <w:basedOn w:val="12"/>
    <w:link w:val="7"/>
    <w:qFormat/>
    <w:uiPriority w:val="99"/>
    <w:rPr>
      <w:sz w:val="18"/>
      <w:szCs w:val="18"/>
    </w:rPr>
  </w:style>
  <w:style w:type="character" w:customStyle="1" w:styleId="24">
    <w:name w:val="批注文字 字符"/>
    <w:basedOn w:val="12"/>
    <w:link w:val="4"/>
    <w:qFormat/>
    <w:uiPriority w:val="99"/>
  </w:style>
  <w:style w:type="character" w:customStyle="1" w:styleId="25">
    <w:name w:val="批注框文本 字符"/>
    <w:basedOn w:val="12"/>
    <w:link w:val="6"/>
    <w:semiHidden/>
    <w:qFormat/>
    <w:uiPriority w:val="99"/>
    <w:rPr>
      <w:sz w:val="18"/>
      <w:szCs w:val="18"/>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7">
    <w:name w:val="username"/>
    <w:basedOn w:val="12"/>
    <w:qFormat/>
    <w:uiPriority w:val="0"/>
  </w:style>
  <w:style w:type="character" w:customStyle="1" w:styleId="28">
    <w:name w:val="title24"/>
    <w:basedOn w:val="12"/>
    <w:qFormat/>
    <w:uiPriority w:val="0"/>
  </w:style>
  <w:style w:type="character" w:customStyle="1" w:styleId="29">
    <w:name w:val="批注主题 字符"/>
    <w:basedOn w:val="24"/>
    <w:link w:val="9"/>
    <w:semiHidden/>
    <w:qFormat/>
    <w:uiPriority w:val="99"/>
    <w:rPr>
      <w:b/>
      <w:bCs/>
      <w:kern w:val="2"/>
      <w:sz w:val="21"/>
      <w:szCs w:val="22"/>
    </w:rPr>
  </w:style>
  <w:style w:type="paragraph" w:customStyle="1" w:styleId="30">
    <w:name w:val="发文落款"/>
    <w:basedOn w:val="26"/>
    <w:qFormat/>
    <w:uiPriority w:val="0"/>
    <w:pPr>
      <w:ind w:left="4094" w:right="607" w:firstLine="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5214</Words>
  <Characters>29720</Characters>
  <Lines>247</Lines>
  <Paragraphs>69</Paragraphs>
  <TotalTime>295</TotalTime>
  <ScaleCrop>false</ScaleCrop>
  <LinksUpToDate>false</LinksUpToDate>
  <CharactersWithSpaces>34865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2024-11-08T09:40:00Z</dcterms:created>
  <dc:creator>熊光蔚</dc:creator>
  <cp:lastModifiedBy>uos</cp:lastModifiedBy>
  <cp:lastPrinted>2024-11-08T17:09:00Z</cp:lastPrinted>
  <dcterms:modified xsi:type="dcterms:W3CDTF">2024-11-12T16:23:41Z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541538E137B649B4965845DAB2145C49_13</vt:lpwstr>
  </property>
</Properties>
</file>