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lang w:val="en-US" w:eastAsia="zh-CN"/>
        </w:rPr>
      </w:pPr>
      <w:bookmarkStart w:id="0" w:name="_GoBack"/>
      <w:bookmarkEnd w:id="0"/>
      <w:r>
        <w:rPr>
          <w:rFonts w:hint="eastAsia" w:ascii="Times New Roman" w:hAnsi="Times New Roman" w:eastAsia="黑体" w:cs="黑体"/>
          <w:lang w:eastAsia="zh-CN"/>
        </w:rPr>
        <w:t>附件</w:t>
      </w:r>
      <w:r>
        <w:rPr>
          <w:rFonts w:hint="eastAsia" w:ascii="Times New Roman" w:hAnsi="Times New Roman" w:eastAsia="黑体" w:cs="黑体"/>
          <w:lang w:val="en-US" w:eastAsia="zh-CN"/>
        </w:rPr>
        <w:t>1</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0" w:firstLine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bCs/>
          <w:sz w:val="44"/>
          <w:szCs w:val="44"/>
        </w:rPr>
        <w:t>广州市房屋建筑和市政基础设施</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0" w:firstLine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工程质量管理办法（</w:t>
      </w:r>
      <w:r>
        <w:rPr>
          <w:rFonts w:hint="eastAsia" w:ascii="方正小标宋简体" w:hAnsi="方正小标宋简体" w:eastAsia="方正小标宋简体" w:cs="方正小标宋简体"/>
          <w:bCs/>
          <w:sz w:val="44"/>
          <w:szCs w:val="44"/>
          <w:lang w:val="en-US" w:eastAsia="zh-CN"/>
        </w:rPr>
        <w:t>修订</w:t>
      </w:r>
      <w:r>
        <w:rPr>
          <w:rFonts w:hint="eastAsia" w:ascii="方正小标宋简体" w:hAnsi="方正小标宋简体" w:eastAsia="方正小标宋简体" w:cs="方正小标宋简体"/>
          <w:bCs/>
          <w:sz w:val="44"/>
          <w:szCs w:val="44"/>
        </w:rPr>
        <w:t>草案</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0" w:firstLineChars="0"/>
        <w:jc w:val="center"/>
        <w:textAlignment w:val="auto"/>
        <w:rPr>
          <w:rFonts w:hint="eastAsia" w:ascii="方正小标宋简体" w:hAnsi="方正小标宋简体" w:eastAsia="方正小标宋简体" w:cs="方正小标宋简体"/>
          <w:sz w:val="32"/>
        </w:rPr>
      </w:pPr>
      <w:r>
        <w:rPr>
          <w:rFonts w:hint="eastAsia" w:ascii="方正小标宋简体" w:hAnsi="方正小标宋简体" w:eastAsia="方正小标宋简体" w:cs="方正小标宋简体"/>
          <w:bCs/>
          <w:sz w:val="44"/>
          <w:szCs w:val="44"/>
        </w:rPr>
        <w:t>征求意见稿）</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bCs/>
          <w:sz w:val="44"/>
          <w:szCs w:val="44"/>
        </w:rPr>
        <w:t>的说明</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eastAsia="zh-CN"/>
        </w:rPr>
        <w:t>为进一步提升我市房屋建筑和市政基础设施工程质量管理水平，</w:t>
      </w:r>
      <w:r>
        <w:rPr>
          <w:rFonts w:hint="eastAsia" w:ascii="Times New Roman" w:hAnsi="Times New Roman" w:eastAsia="仿宋_GB2312"/>
          <w:sz w:val="32"/>
          <w:lang w:val="en-US" w:eastAsia="zh-CN"/>
        </w:rPr>
        <w:t>广州市住房和城乡建设</w:t>
      </w:r>
      <w:r>
        <w:rPr>
          <w:rFonts w:hint="eastAsia" w:ascii="Times New Roman" w:hAnsi="Times New Roman" w:eastAsia="仿宋_GB2312"/>
          <w:sz w:val="32"/>
          <w:lang w:eastAsia="zh-CN"/>
        </w:rPr>
        <w:t>局经过反复研究、认真修改，</w:t>
      </w:r>
      <w:r>
        <w:rPr>
          <w:rFonts w:hint="eastAsia" w:ascii="Times New Roman" w:hAnsi="Times New Roman" w:eastAsia="仿宋_GB2312"/>
          <w:sz w:val="32"/>
          <w:lang w:val="en-US" w:eastAsia="zh-CN"/>
        </w:rPr>
        <w:t>形成</w:t>
      </w:r>
      <w:r>
        <w:rPr>
          <w:rFonts w:hint="eastAsia" w:ascii="Times New Roman" w:hAnsi="Times New Roman" w:eastAsia="仿宋_GB2312"/>
          <w:sz w:val="32"/>
          <w:lang w:eastAsia="zh-CN"/>
        </w:rPr>
        <w:t>了《广州市房屋建筑和市政基础设施工程质量管理办法（草案征求意见稿）》</w:t>
      </w:r>
      <w:r>
        <w:rPr>
          <w:rFonts w:hint="eastAsia" w:ascii="Times New Roman" w:hAnsi="Times New Roman" w:eastAsia="仿宋_GB2312"/>
          <w:sz w:val="32"/>
        </w:rPr>
        <w:t>（以下简称“《办法</w:t>
      </w: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修订</w:t>
      </w:r>
      <w:r>
        <w:rPr>
          <w:rFonts w:hint="eastAsia" w:ascii="Times New Roman" w:hAnsi="Times New Roman" w:eastAsia="仿宋_GB2312"/>
          <w:sz w:val="32"/>
          <w:lang w:eastAsia="zh-CN"/>
        </w:rPr>
        <w:t>草案）</w:t>
      </w:r>
      <w:r>
        <w:rPr>
          <w:rFonts w:hint="eastAsia" w:ascii="Times New Roman" w:hAnsi="Times New Roman" w:eastAsia="仿宋_GB2312"/>
          <w:sz w:val="32"/>
        </w:rPr>
        <w:t>》”）</w:t>
      </w:r>
      <w:r>
        <w:rPr>
          <w:rFonts w:hint="eastAsia" w:ascii="Times New Roman" w:hAnsi="Times New Roman" w:eastAsia="仿宋_GB2312"/>
          <w:sz w:val="32"/>
          <w:lang w:eastAsia="zh-CN"/>
        </w:rPr>
        <w:t>。现</w:t>
      </w:r>
      <w:r>
        <w:rPr>
          <w:rFonts w:hint="eastAsia" w:ascii="Times New Roman" w:hAnsi="Times New Roman" w:eastAsia="仿宋_GB2312"/>
          <w:sz w:val="32"/>
          <w:lang w:val="en-US" w:eastAsia="zh-CN"/>
        </w:rPr>
        <w:t>有关情况说明如下：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rPr>
      </w:pPr>
      <w:r>
        <w:rPr>
          <w:rFonts w:hint="eastAsia" w:ascii="Times New Roman" w:hAnsi="Times New Roman" w:eastAsia="黑体" w:cs="黑体"/>
          <w:sz w:val="32"/>
        </w:rPr>
        <w:t>一、</w:t>
      </w:r>
      <w:r>
        <w:rPr>
          <w:rFonts w:hint="eastAsia" w:ascii="Times New Roman" w:hAnsi="Times New Roman" w:eastAsia="黑体" w:cs="黑体"/>
          <w:sz w:val="32"/>
          <w:lang w:val="en-US" w:eastAsia="zh-CN"/>
        </w:rPr>
        <w:t>修订</w:t>
      </w:r>
      <w:r>
        <w:rPr>
          <w:rFonts w:hint="eastAsia" w:ascii="Times New Roman" w:hAnsi="Times New Roman" w:eastAsia="黑体" w:cs="黑体"/>
          <w:sz w:val="32"/>
        </w:rPr>
        <w:t>的必要性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Times New Roman" w:hAnsi="Times New Roman" w:eastAsia="仿宋_GB2312"/>
          <w:sz w:val="32"/>
        </w:rPr>
        <w:t>《广州市房屋建筑和市政基础设施工程质量管理办法》</w:t>
      </w:r>
      <w:r>
        <w:rPr>
          <w:rFonts w:hint="eastAsia" w:ascii="Times New Roman" w:hAnsi="Times New Roman" w:eastAsia="仿宋_GB2312"/>
          <w:sz w:val="32"/>
          <w:lang w:val="en-US" w:eastAsia="zh-CN"/>
        </w:rPr>
        <w:t>自</w:t>
      </w:r>
      <w:r>
        <w:rPr>
          <w:rFonts w:hint="eastAsia" w:ascii="Times New Roman" w:hAnsi="Times New Roman" w:eastAsia="仿宋_GB2312"/>
          <w:sz w:val="32"/>
        </w:rPr>
        <w:t>2015年10月1日</w:t>
      </w:r>
      <w:r>
        <w:rPr>
          <w:rFonts w:ascii="Times New Roman" w:hAnsi="Times New Roman" w:eastAsia="仿宋_GB2312"/>
          <w:sz w:val="32"/>
        </w:rPr>
        <w:t>施行</w:t>
      </w:r>
      <w:r>
        <w:rPr>
          <w:rFonts w:hint="eastAsia" w:ascii="Times New Roman" w:hAnsi="Times New Roman" w:eastAsia="仿宋_GB2312"/>
          <w:sz w:val="32"/>
          <w:lang w:val="en-US" w:eastAsia="zh-CN"/>
        </w:rPr>
        <w:t>以来，有力地推动了</w:t>
      </w:r>
      <w:r>
        <w:rPr>
          <w:rFonts w:hint="eastAsia" w:ascii="Times New Roman" w:hAnsi="Times New Roman" w:eastAsia="仿宋_GB2312"/>
          <w:sz w:val="32"/>
        </w:rPr>
        <w:t>我市建筑业</w:t>
      </w:r>
      <w:r>
        <w:rPr>
          <w:rFonts w:hint="eastAsia" w:ascii="Times New Roman" w:hAnsi="Times New Roman" w:eastAsia="仿宋_GB2312"/>
          <w:sz w:val="32"/>
          <w:lang w:val="en-US" w:eastAsia="zh-CN"/>
        </w:rPr>
        <w:t>市场</w:t>
      </w:r>
      <w:r>
        <w:rPr>
          <w:rFonts w:hint="eastAsia" w:ascii="Times New Roman" w:hAnsi="Times New Roman" w:eastAsia="仿宋_GB2312"/>
          <w:sz w:val="32"/>
        </w:rPr>
        <w:t>发展，促进房屋建筑和市政基础设施建设工程质量提升。</w:t>
      </w:r>
      <w:r>
        <w:rPr>
          <w:rFonts w:hint="eastAsia" w:ascii="Times New Roman" w:hAnsi="Times New Roman" w:eastAsia="仿宋_GB2312"/>
          <w:sz w:val="32"/>
          <w:lang w:val="en-US" w:eastAsia="zh-CN"/>
        </w:rPr>
        <w:t>但随着</w:t>
      </w:r>
      <w:r>
        <w:rPr>
          <w:rFonts w:hint="eastAsia" w:ascii="Times New Roman" w:hAnsi="Times New Roman" w:eastAsia="仿宋_GB2312"/>
          <w:sz w:val="32"/>
        </w:rPr>
        <w:t>《中华人民共和国建筑法》《建设工程质量管理条例》《广东省建设工程质量管理条例》</w:t>
      </w:r>
      <w:r>
        <w:rPr>
          <w:rFonts w:hint="eastAsia" w:ascii="Times New Roman" w:hAnsi="Times New Roman" w:eastAsia="仿宋_GB2312"/>
          <w:sz w:val="32"/>
          <w:lang w:val="en-US" w:eastAsia="zh-CN"/>
        </w:rPr>
        <w:t>等上位法的修订，以及</w:t>
      </w:r>
      <w:r>
        <w:rPr>
          <w:rFonts w:hint="eastAsia" w:ascii="Times New Roman" w:hAnsi="Times New Roman" w:eastAsia="仿宋_GB2312"/>
          <w:sz w:val="32"/>
        </w:rPr>
        <w:t>《国务院办公厅关于促进建筑业持续健康发展的意见》《国务院办公厅关于全面开展工程建设项目审批制度改革的实施意见》等政策</w:t>
      </w:r>
      <w:r>
        <w:rPr>
          <w:rFonts w:hint="eastAsia" w:ascii="Times New Roman" w:hAnsi="Times New Roman" w:eastAsia="仿宋_GB2312"/>
          <w:sz w:val="32"/>
          <w:lang w:val="en-US" w:eastAsia="zh-CN"/>
        </w:rPr>
        <w:t>措施</w:t>
      </w:r>
      <w:r>
        <w:rPr>
          <w:rFonts w:hint="eastAsia" w:ascii="Times New Roman" w:hAnsi="Times New Roman" w:eastAsia="仿宋_GB2312"/>
          <w:sz w:val="32"/>
        </w:rPr>
        <w:t>的出台</w:t>
      </w:r>
      <w:r>
        <w:rPr>
          <w:rFonts w:hint="eastAsia" w:ascii="Times New Roman" w:hAnsi="Times New Roman" w:eastAsia="仿宋_GB2312"/>
          <w:sz w:val="32"/>
          <w:lang w:eastAsia="zh-CN"/>
        </w:rPr>
        <w:t>，</w:t>
      </w:r>
      <w:r>
        <w:rPr>
          <w:rFonts w:hint="eastAsia" w:ascii="Times New Roman" w:hAnsi="Times New Roman" w:eastAsia="仿宋_GB2312"/>
          <w:sz w:val="32"/>
        </w:rPr>
        <w:t>《广州市房屋建筑和市政基础设施工程质量管理办法》</w:t>
      </w:r>
      <w:r>
        <w:rPr>
          <w:rFonts w:hint="eastAsia" w:ascii="Times New Roman" w:hAnsi="Times New Roman" w:eastAsia="仿宋_GB2312"/>
          <w:sz w:val="32"/>
          <w:lang w:val="en-US" w:eastAsia="zh-CN"/>
        </w:rPr>
        <w:t>的</w:t>
      </w:r>
      <w:r>
        <w:rPr>
          <w:rFonts w:ascii="Times New Roman" w:hAnsi="Times New Roman" w:eastAsia="仿宋_GB2312"/>
          <w:sz w:val="32"/>
        </w:rPr>
        <w:t>部分内容</w:t>
      </w:r>
      <w:r>
        <w:rPr>
          <w:rFonts w:hint="eastAsia" w:ascii="Times New Roman" w:hAnsi="Times New Roman" w:eastAsia="仿宋_GB2312"/>
          <w:sz w:val="32"/>
          <w:lang w:val="en-US" w:eastAsia="zh-CN"/>
        </w:rPr>
        <w:t>与</w:t>
      </w:r>
      <w:r>
        <w:rPr>
          <w:rFonts w:ascii="Times New Roman" w:hAnsi="Times New Roman" w:eastAsia="仿宋_GB2312"/>
          <w:sz w:val="32"/>
        </w:rPr>
        <w:t>国家</w:t>
      </w:r>
      <w:r>
        <w:rPr>
          <w:rFonts w:hint="eastAsia" w:ascii="Times New Roman" w:hAnsi="Times New Roman" w:eastAsia="仿宋_GB2312"/>
          <w:sz w:val="32"/>
          <w:lang w:eastAsia="zh-CN"/>
        </w:rPr>
        <w:t>、</w:t>
      </w:r>
      <w:r>
        <w:rPr>
          <w:rFonts w:ascii="Times New Roman" w:hAnsi="Times New Roman" w:eastAsia="仿宋_GB2312"/>
          <w:sz w:val="32"/>
        </w:rPr>
        <w:t>省</w:t>
      </w: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市</w:t>
      </w:r>
      <w:r>
        <w:rPr>
          <w:rFonts w:ascii="Times New Roman" w:hAnsi="Times New Roman" w:eastAsia="仿宋_GB2312"/>
          <w:sz w:val="32"/>
        </w:rPr>
        <w:t>的最新</w:t>
      </w:r>
      <w:r>
        <w:rPr>
          <w:rFonts w:hint="eastAsia" w:ascii="Times New Roman" w:hAnsi="Times New Roman" w:eastAsia="仿宋_GB2312"/>
          <w:sz w:val="32"/>
        </w:rPr>
        <w:t>要求不完全一致。</w:t>
      </w:r>
      <w:r>
        <w:rPr>
          <w:rFonts w:hint="eastAsia" w:ascii="Times New Roman" w:hAnsi="Times New Roman" w:eastAsia="仿宋_GB2312"/>
          <w:sz w:val="32"/>
          <w:lang w:val="en-US" w:eastAsia="zh-CN"/>
        </w:rPr>
        <w:t>此外，</w:t>
      </w:r>
      <w:r>
        <w:rPr>
          <w:rFonts w:hint="eastAsia" w:ascii="Times New Roman" w:hAnsi="Times New Roman" w:eastAsia="仿宋_GB2312"/>
          <w:sz w:val="32"/>
        </w:rPr>
        <w:t>深化推进“放管服”改革以及建设粤港澳大湾区、我市被列为开展营商环境创新试点城市等新</w:t>
      </w:r>
      <w:r>
        <w:rPr>
          <w:rFonts w:hint="eastAsia" w:ascii="Times New Roman" w:hAnsi="Times New Roman" w:eastAsia="仿宋_GB2312"/>
          <w:sz w:val="32"/>
          <w:lang w:val="en-US" w:eastAsia="zh-CN"/>
        </w:rPr>
        <w:t>背景，亦对我市的房屋建筑和市政基础设施工程质量管理工作提出了新要求。鉴于上述情况，</w:t>
      </w:r>
      <w:r>
        <w:rPr>
          <w:rFonts w:hint="eastAsia" w:ascii="Times New Roman" w:hAnsi="Times New Roman" w:eastAsia="仿宋_GB2312"/>
          <w:sz w:val="32"/>
        </w:rPr>
        <w:t>有必要对《广州市房屋建筑和市政基础设施工程质量管理办法》进行</w:t>
      </w:r>
      <w:r>
        <w:rPr>
          <w:rFonts w:hint="eastAsia" w:ascii="Times New Roman" w:hAnsi="Times New Roman" w:eastAsia="仿宋_GB2312"/>
          <w:sz w:val="32"/>
          <w:lang w:val="en-US" w:eastAsia="zh-CN"/>
        </w:rPr>
        <w:t>修订完善</w:t>
      </w:r>
      <w:r>
        <w:rPr>
          <w:rFonts w:hint="eastAsia" w:ascii="Times New Roman" w:hAnsi="Times New Roman" w:eastAsia="仿宋_GB2312"/>
          <w:sz w:val="32"/>
        </w:rPr>
        <w:t>，更好地适应当前房屋建筑和市政基础设施工程质量监督管理的要求。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rPr>
      </w:pPr>
      <w:r>
        <w:rPr>
          <w:rFonts w:hint="eastAsia" w:ascii="Times New Roman" w:hAnsi="Times New Roman" w:eastAsia="黑体" w:cs="黑体"/>
          <w:sz w:val="32"/>
        </w:rPr>
        <w:t>二、</w:t>
      </w:r>
      <w:r>
        <w:rPr>
          <w:rFonts w:hint="eastAsia" w:ascii="Times New Roman" w:hAnsi="Times New Roman" w:eastAsia="黑体" w:cs="黑体"/>
          <w:sz w:val="32"/>
          <w:lang w:val="en-US" w:eastAsia="zh-CN"/>
        </w:rPr>
        <w:t>修订的</w:t>
      </w:r>
      <w:r>
        <w:rPr>
          <w:rFonts w:hint="eastAsia" w:ascii="Times New Roman" w:hAnsi="Times New Roman" w:eastAsia="黑体" w:cs="黑体"/>
          <w:sz w:val="32"/>
        </w:rPr>
        <w:t>指导思想与主要依据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《办法</w:t>
      </w: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修订</w:t>
      </w:r>
      <w:r>
        <w:rPr>
          <w:rFonts w:hint="eastAsia" w:ascii="Times New Roman" w:hAnsi="Times New Roman" w:eastAsia="仿宋_GB2312"/>
          <w:sz w:val="32"/>
          <w:lang w:eastAsia="zh-CN"/>
        </w:rPr>
        <w:t>草案）</w:t>
      </w:r>
      <w:r>
        <w:rPr>
          <w:rFonts w:hint="eastAsia" w:ascii="Times New Roman" w:hAnsi="Times New Roman" w:eastAsia="仿宋_GB2312"/>
          <w:sz w:val="32"/>
        </w:rPr>
        <w:t>》以</w:t>
      </w:r>
      <w:r>
        <w:rPr>
          <w:rFonts w:ascii="Times New Roman" w:hAnsi="Times New Roman" w:eastAsia="仿宋_GB2312"/>
          <w:sz w:val="32"/>
        </w:rPr>
        <w:t>习近平新时代中国特色社会主义思想为指导，深入贯彻落实习近平法治思想，坚持从广州实际出发，</w:t>
      </w:r>
      <w:r>
        <w:rPr>
          <w:rFonts w:hint="eastAsia" w:ascii="Times New Roman" w:hAnsi="Times New Roman" w:eastAsia="仿宋_GB2312"/>
          <w:sz w:val="32"/>
        </w:rPr>
        <w:t>以问题为导向，致力于</w:t>
      </w:r>
      <w:r>
        <w:rPr>
          <w:rFonts w:ascii="Times New Roman" w:hAnsi="Times New Roman" w:eastAsia="仿宋_GB2312"/>
          <w:sz w:val="32"/>
        </w:rPr>
        <w:t>解决</w:t>
      </w:r>
      <w:r>
        <w:rPr>
          <w:rFonts w:hint="eastAsia" w:ascii="Times New Roman" w:hAnsi="Times New Roman" w:eastAsia="仿宋_GB2312"/>
          <w:sz w:val="32"/>
          <w:lang w:val="en-US" w:eastAsia="zh-CN"/>
        </w:rPr>
        <w:t>我市</w:t>
      </w:r>
      <w:r>
        <w:rPr>
          <w:rFonts w:hint="eastAsia" w:ascii="Times New Roman" w:hAnsi="Times New Roman" w:eastAsia="仿宋_GB2312"/>
          <w:sz w:val="32"/>
        </w:rPr>
        <w:t>前房屋建筑和市政基础设施工程质量管理</w:t>
      </w:r>
      <w:r>
        <w:rPr>
          <w:rFonts w:hint="eastAsia" w:ascii="Times New Roman" w:hAnsi="Times New Roman" w:eastAsia="仿宋_GB2312"/>
          <w:sz w:val="32"/>
          <w:lang w:val="en-US" w:eastAsia="zh-CN"/>
        </w:rPr>
        <w:t>工作</w:t>
      </w:r>
      <w:r>
        <w:rPr>
          <w:rFonts w:ascii="Times New Roman" w:hAnsi="Times New Roman" w:eastAsia="仿宋_GB2312"/>
          <w:sz w:val="32"/>
        </w:rPr>
        <w:t>的现实问题，</w:t>
      </w:r>
      <w:r>
        <w:rPr>
          <w:rFonts w:hint="eastAsia" w:ascii="Times New Roman" w:hAnsi="Times New Roman" w:eastAsia="仿宋_GB2312"/>
          <w:sz w:val="32"/>
          <w:lang w:val="en-US" w:eastAsia="zh-CN"/>
        </w:rPr>
        <w:t>完善</w:t>
      </w:r>
      <w:r>
        <w:rPr>
          <w:rFonts w:ascii="Times New Roman" w:hAnsi="Times New Roman" w:eastAsia="仿宋_GB2312"/>
          <w:sz w:val="32"/>
        </w:rPr>
        <w:t>我市</w:t>
      </w:r>
      <w:r>
        <w:rPr>
          <w:rFonts w:hint="eastAsia" w:ascii="Times New Roman" w:hAnsi="Times New Roman" w:eastAsia="仿宋_GB2312"/>
          <w:sz w:val="32"/>
        </w:rPr>
        <w:t>房屋建筑和市政基础设施工程质量管理</w:t>
      </w:r>
      <w:r>
        <w:rPr>
          <w:rFonts w:ascii="Times New Roman" w:hAnsi="Times New Roman" w:eastAsia="仿宋_GB2312"/>
          <w:sz w:val="32"/>
        </w:rPr>
        <w:t>制度体系。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修订的主要依据</w:t>
      </w:r>
      <w:r>
        <w:rPr>
          <w:rFonts w:hint="eastAsia" w:ascii="Times New Roman" w:hAnsi="Times New Roman" w:eastAsia="仿宋_GB2312"/>
          <w:sz w:val="32"/>
          <w:lang w:eastAsia="zh-CN"/>
        </w:rPr>
        <w:t>是</w:t>
      </w:r>
      <w:r>
        <w:rPr>
          <w:rFonts w:hint="eastAsia" w:ascii="Times New Roman" w:hAnsi="Times New Roman" w:eastAsia="仿宋_GB2312"/>
          <w:sz w:val="32"/>
        </w:rPr>
        <w:t>《中华人民共和国建筑法》《建设工程质量管理条例》</w:t>
      </w: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优化营商环境条例</w:t>
      </w:r>
      <w:r>
        <w:rPr>
          <w:rFonts w:hint="eastAsia" w:ascii="Times New Roman" w:hAnsi="Times New Roman" w:eastAsia="仿宋_GB2312"/>
          <w:sz w:val="32"/>
          <w:lang w:eastAsia="zh-CN"/>
        </w:rPr>
        <w:t>》</w:t>
      </w:r>
      <w:r>
        <w:rPr>
          <w:rFonts w:hint="eastAsia" w:ascii="Times New Roman" w:hAnsi="Times New Roman" w:eastAsia="仿宋_GB2312"/>
          <w:sz w:val="32"/>
        </w:rPr>
        <w:t>《广东省建设工程质量管理条例》</w:t>
      </w: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广州市优化营商环境条例</w:t>
      </w:r>
      <w:r>
        <w:rPr>
          <w:rFonts w:hint="eastAsia" w:ascii="Times New Roman" w:hAnsi="Times New Roman" w:eastAsia="仿宋_GB2312"/>
          <w:sz w:val="32"/>
          <w:lang w:eastAsia="zh-CN"/>
        </w:rPr>
        <w:t>》</w:t>
      </w:r>
      <w:r>
        <w:rPr>
          <w:rFonts w:hint="eastAsia" w:ascii="Times New Roman" w:hAnsi="Times New Roman" w:eastAsia="仿宋_GB2312"/>
          <w:sz w:val="32"/>
        </w:rPr>
        <w:t>等</w:t>
      </w:r>
      <w:r>
        <w:rPr>
          <w:rFonts w:ascii="Times New Roman" w:hAnsi="Times New Roman" w:eastAsia="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黑体"/>
          <w:sz w:val="32"/>
        </w:rPr>
      </w:pPr>
      <w:r>
        <w:rPr>
          <w:rFonts w:hint="eastAsia" w:ascii="Times New Roman" w:hAnsi="Times New Roman" w:eastAsia="黑体" w:cs="黑体"/>
          <w:sz w:val="32"/>
        </w:rPr>
        <w:t>三、主要内容和修订要点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Times New Roman" w:hAnsi="Times New Roman" w:eastAsia="仿宋_GB2312"/>
          <w:sz w:val="32"/>
        </w:rPr>
        <w:t>《办法</w:t>
      </w: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修订</w:t>
      </w:r>
      <w:r>
        <w:rPr>
          <w:rFonts w:hint="eastAsia" w:ascii="Times New Roman" w:hAnsi="Times New Roman" w:eastAsia="仿宋_GB2312"/>
          <w:sz w:val="32"/>
          <w:lang w:eastAsia="zh-CN"/>
        </w:rPr>
        <w:t>草案）</w:t>
      </w:r>
      <w:r>
        <w:rPr>
          <w:rFonts w:hint="eastAsia" w:ascii="Times New Roman" w:hAnsi="Times New Roman" w:eastAsia="仿宋_GB2312"/>
          <w:sz w:val="32"/>
        </w:rPr>
        <w:t>》</w:t>
      </w:r>
      <w:r>
        <w:rPr>
          <w:rFonts w:hint="eastAsia" w:ascii="Times New Roman" w:hAnsi="Times New Roman" w:eastAsia="仿宋_GB2312"/>
          <w:sz w:val="32"/>
          <w:lang w:val="en-US" w:eastAsia="zh-CN"/>
        </w:rPr>
        <w:t>结合了国家、省、市对工程质量管理的最新要求，</w:t>
      </w:r>
      <w:r>
        <w:rPr>
          <w:rFonts w:hint="eastAsia" w:ascii="仿宋_GB2312" w:hAnsi="仿宋_GB2312" w:eastAsia="仿宋_GB2312" w:cs="仿宋_GB2312"/>
          <w:sz w:val="32"/>
          <w:szCs w:val="32"/>
          <w:lang w:val="en" w:eastAsia="zh-CN"/>
        </w:rPr>
        <w:t>总结</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lang w:val="en" w:eastAsia="zh-CN"/>
        </w:rPr>
        <w:t>我市</w:t>
      </w:r>
      <w:r>
        <w:rPr>
          <w:rFonts w:hint="eastAsia" w:ascii="Times New Roman" w:hAnsi="Times New Roman" w:eastAsia="仿宋_GB2312"/>
          <w:sz w:val="32"/>
        </w:rPr>
        <w:t>房屋建筑和市政基础设施工程质量</w:t>
      </w:r>
      <w:r>
        <w:rPr>
          <w:rFonts w:hint="eastAsia" w:ascii="仿宋_GB2312" w:hAnsi="仿宋_GB2312" w:eastAsia="仿宋_GB2312" w:cs="仿宋_GB2312"/>
          <w:sz w:val="32"/>
          <w:szCs w:val="32"/>
          <w:lang w:val="en" w:eastAsia="zh-CN"/>
        </w:rPr>
        <w:t>的经验，对</w:t>
      </w:r>
      <w:r>
        <w:rPr>
          <w:rFonts w:hint="eastAsia" w:ascii="Times New Roman" w:hAnsi="Times New Roman" w:eastAsia="仿宋_GB2312"/>
          <w:sz w:val="32"/>
        </w:rPr>
        <w:t>房屋建筑和市政基础设施工程</w:t>
      </w:r>
      <w:r>
        <w:rPr>
          <w:rFonts w:hint="eastAsia" w:ascii="Times New Roman" w:hAnsi="Times New Roman" w:eastAsia="仿宋_GB2312"/>
          <w:sz w:val="32"/>
          <w:lang w:val="en-US" w:eastAsia="zh-CN"/>
        </w:rPr>
        <w:t>的</w:t>
      </w:r>
      <w:r>
        <w:rPr>
          <w:rFonts w:hint="eastAsia" w:ascii="仿宋_GB2312" w:hAnsi="仿宋_GB2312" w:eastAsia="仿宋_GB2312" w:cs="仿宋_GB2312"/>
          <w:sz w:val="32"/>
          <w:szCs w:val="32"/>
          <w:lang w:val="en-US"/>
        </w:rPr>
        <w:t>前期施工、材料进场、施工过程、竣工验</w:t>
      </w:r>
      <w:r>
        <w:rPr>
          <w:rFonts w:hint="eastAsia" w:ascii="仿宋_GB2312" w:hAnsi="仿宋_GB2312" w:eastAsia="仿宋_GB2312" w:cs="仿宋_GB2312"/>
          <w:sz w:val="32"/>
          <w:szCs w:val="32"/>
          <w:lang w:val="en-US" w:eastAsia="zh-CN"/>
        </w:rPr>
        <w:t>收以及建筑市场社会信用等</w:t>
      </w:r>
      <w:r>
        <w:rPr>
          <w:rFonts w:hint="eastAsia" w:ascii="仿宋_GB2312" w:hAnsi="仿宋_GB2312" w:eastAsia="仿宋_GB2312" w:cs="仿宋_GB2312"/>
          <w:sz w:val="32"/>
          <w:szCs w:val="32"/>
          <w:lang w:val="en" w:eastAsia="zh-CN"/>
        </w:rPr>
        <w:t>方面进行了修改完善。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hint="eastAsia" w:ascii="楷体_GB2312" w:hAnsi="楷体_GB2312" w:eastAsia="楷体_GB2312" w:cs="楷体_GB2312"/>
          <w:sz w:val="32"/>
        </w:rPr>
        <w:t>（一）助力营商环境优化。</w:t>
      </w:r>
      <w:r>
        <w:rPr>
          <w:rFonts w:hint="eastAsia" w:ascii="Times New Roman" w:hAnsi="Times New Roman" w:eastAsia="仿宋_GB2312" w:cs="Times New Roman"/>
          <w:sz w:val="32"/>
          <w:lang w:val="en-US" w:eastAsia="zh-CN"/>
        </w:rPr>
        <w:t>为贯彻落实优化营商环境要求，</w:t>
      </w:r>
      <w:r>
        <w:rPr>
          <w:rFonts w:hint="eastAsia" w:ascii="Times New Roman" w:hAnsi="Times New Roman" w:eastAsia="仿宋_GB2312"/>
          <w:sz w:val="32"/>
        </w:rPr>
        <w:t>《办法</w:t>
      </w: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修订</w:t>
      </w:r>
      <w:r>
        <w:rPr>
          <w:rFonts w:hint="eastAsia" w:ascii="Times New Roman" w:hAnsi="Times New Roman" w:eastAsia="仿宋_GB2312"/>
          <w:sz w:val="32"/>
          <w:lang w:eastAsia="zh-CN"/>
        </w:rPr>
        <w:t>草案）</w:t>
      </w:r>
      <w:r>
        <w:rPr>
          <w:rFonts w:hint="eastAsia" w:ascii="Times New Roman" w:hAnsi="Times New Roman" w:eastAsia="仿宋_GB2312"/>
          <w:sz w:val="32"/>
        </w:rPr>
        <w:t>》</w:t>
      </w:r>
      <w:r>
        <w:rPr>
          <w:rFonts w:hint="eastAsia" w:ascii="Times New Roman" w:hAnsi="Times New Roman" w:eastAsia="仿宋_GB2312"/>
          <w:sz w:val="32"/>
          <w:lang w:val="en-US" w:eastAsia="zh-CN"/>
        </w:rPr>
        <w:t>增加了</w:t>
      </w:r>
      <w:r>
        <w:rPr>
          <w:rFonts w:hint="eastAsia" w:eastAsia="仿宋_GB2312"/>
          <w:sz w:val="32"/>
        </w:rPr>
        <w:t>分阶段办理施工</w:t>
      </w:r>
      <w:r>
        <w:rPr>
          <w:rFonts w:hint="eastAsia" w:ascii="Times New Roman" w:hAnsi="Times New Roman" w:eastAsia="仿宋_GB2312" w:cs="Times New Roman"/>
          <w:sz w:val="32"/>
          <w:lang w:val="en-US" w:eastAsia="zh-CN"/>
        </w:rPr>
        <w:t>许可、竣工联合验收、满足使用功能的单位工程单独验收等制度，</w:t>
      </w:r>
      <w:r>
        <w:rPr>
          <w:rFonts w:hint="eastAsia" w:ascii="Times New Roman" w:hAnsi="Times New Roman" w:eastAsia="仿宋_GB2312"/>
          <w:sz w:val="32"/>
        </w:rPr>
        <w:t>深化推进工程建设项目审批制度改革</w:t>
      </w:r>
      <w:r>
        <w:rPr>
          <w:rFonts w:hint="eastAsia" w:ascii="Times New Roman" w:hAnsi="Times New Roman" w:eastAsia="仿宋_GB2312"/>
          <w:sz w:val="32"/>
          <w:lang w:eastAsia="zh-CN"/>
        </w:rPr>
        <w:t>，</w:t>
      </w:r>
      <w:r>
        <w:rPr>
          <w:rFonts w:eastAsia="仿宋_GB2312"/>
          <w:sz w:val="32"/>
        </w:rPr>
        <w:t>助力</w:t>
      </w:r>
      <w:r>
        <w:rPr>
          <w:rFonts w:hint="eastAsia" w:eastAsia="仿宋_GB2312"/>
          <w:sz w:val="32"/>
          <w:lang w:val="en-US" w:eastAsia="zh-CN"/>
        </w:rPr>
        <w:t>促进我市</w:t>
      </w:r>
      <w:r>
        <w:rPr>
          <w:rFonts w:hint="eastAsia" w:ascii="Times New Roman" w:hAnsi="Times New Roman" w:eastAsia="仿宋_GB2312"/>
          <w:sz w:val="32"/>
        </w:rPr>
        <w:t>房屋建筑和市政基础设施工程</w:t>
      </w:r>
      <w:r>
        <w:rPr>
          <w:rFonts w:hint="eastAsia" w:ascii="Times New Roman" w:hAnsi="Times New Roman" w:eastAsia="仿宋_GB2312"/>
          <w:sz w:val="32"/>
          <w:lang w:val="en-US" w:eastAsia="zh-CN"/>
        </w:rPr>
        <w:t>领域</w:t>
      </w:r>
      <w:r>
        <w:rPr>
          <w:rFonts w:hint="eastAsia" w:ascii="Times New Roman" w:hAnsi="Times New Roman" w:eastAsia="仿宋_GB2312"/>
          <w:sz w:val="32"/>
        </w:rPr>
        <w:t>有序、健康、稳定发展</w:t>
      </w:r>
      <w:r>
        <w:rPr>
          <w:rFonts w:eastAsia="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楷体_GB2312" w:hAnsi="楷体_GB2312" w:eastAsia="楷体_GB2312" w:cs="楷体_GB2312"/>
          <w:sz w:val="32"/>
          <w:lang w:eastAsia="zh-CN"/>
        </w:rPr>
        <w:t>（二）</w:t>
      </w:r>
      <w:r>
        <w:rPr>
          <w:rFonts w:hint="eastAsia" w:ascii="楷体_GB2312" w:hAnsi="楷体_GB2312" w:eastAsia="楷体_GB2312" w:cs="楷体_GB2312"/>
          <w:sz w:val="32"/>
          <w:lang w:val="en-US" w:eastAsia="zh-CN"/>
        </w:rPr>
        <w:t>厘清监管部门职责。</w:t>
      </w:r>
      <w:r>
        <w:rPr>
          <w:rFonts w:hint="eastAsia" w:eastAsia="仿宋_GB2312" w:cs="Times New Roman"/>
          <w:sz w:val="32"/>
          <w:lang w:val="en-US" w:eastAsia="zh-CN"/>
        </w:rPr>
        <w:t>根据2019年机构改革后相关主管部门的职能划分，《办法（修订草案）》进一步细化有关职能部门对房屋建筑和市政基础设施工程质量的监管的职责。此外，《办法（修订草案）》结合现时广州市已实行建筑工程质量、安全、消防、人防业务融合统一监管的实际情况，增加相关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lang w:eastAsia="zh-CN"/>
        </w:rPr>
      </w:pPr>
      <w:r>
        <w:rPr>
          <w:rFonts w:hint="eastAsia" w:ascii="楷体_GB2312" w:hAnsi="楷体_GB2312" w:eastAsia="楷体_GB2312" w:cs="楷体_GB2312"/>
          <w:sz w:val="32"/>
        </w:rPr>
        <w:t>（三）</w:t>
      </w:r>
      <w:r>
        <w:rPr>
          <w:rFonts w:hint="default" w:ascii="楷体_GB2312" w:hAnsi="楷体_GB2312" w:eastAsia="楷体_GB2312" w:cs="楷体_GB2312"/>
          <w:sz w:val="32"/>
          <w:lang w:val="en" w:eastAsia="zh-CN"/>
        </w:rPr>
        <w:t>明确各方</w:t>
      </w:r>
      <w:r>
        <w:rPr>
          <w:rFonts w:hint="eastAsia" w:ascii="楷体_GB2312" w:hAnsi="楷体_GB2312" w:eastAsia="楷体_GB2312" w:cs="楷体_GB2312"/>
          <w:sz w:val="32"/>
          <w:lang w:val="en" w:eastAsia="zh-CN"/>
        </w:rPr>
        <w:t>管理</w:t>
      </w:r>
      <w:r>
        <w:rPr>
          <w:rFonts w:hint="default" w:ascii="楷体_GB2312" w:hAnsi="楷体_GB2312" w:eastAsia="楷体_GB2312" w:cs="楷体_GB2312"/>
          <w:sz w:val="32"/>
          <w:lang w:val="en" w:eastAsia="zh-CN"/>
        </w:rPr>
        <w:t>责任</w:t>
      </w:r>
      <w:r>
        <w:rPr>
          <w:rFonts w:hint="eastAsia" w:ascii="楷体_GB2312" w:hAnsi="楷体_GB2312" w:eastAsia="楷体_GB2312" w:cs="楷体_GB2312"/>
          <w:sz w:val="32"/>
        </w:rPr>
        <w:t>。</w:t>
      </w:r>
      <w:r>
        <w:rPr>
          <w:rFonts w:hint="eastAsia" w:eastAsia="仿宋_GB2312" w:cs="Times New Roman"/>
          <w:sz w:val="32"/>
          <w:lang w:eastAsia="zh-CN"/>
        </w:rPr>
        <w:t>按照国家和省的最新要求，《</w:t>
      </w:r>
      <w:r>
        <w:rPr>
          <w:rFonts w:hint="eastAsia" w:eastAsia="仿宋_GB2312" w:cs="Times New Roman"/>
          <w:sz w:val="32"/>
          <w:lang w:val="en-US" w:eastAsia="zh-CN"/>
        </w:rPr>
        <w:t>办法</w:t>
      </w:r>
      <w:r>
        <w:rPr>
          <w:rFonts w:hint="eastAsia" w:eastAsia="仿宋_GB2312" w:cs="Times New Roman"/>
          <w:sz w:val="32"/>
          <w:lang w:eastAsia="zh-CN"/>
        </w:rPr>
        <w:t>（</w:t>
      </w:r>
      <w:r>
        <w:rPr>
          <w:rFonts w:hint="eastAsia" w:eastAsia="仿宋_GB2312" w:cs="Times New Roman"/>
          <w:sz w:val="32"/>
          <w:lang w:val="en-US" w:eastAsia="zh-CN"/>
        </w:rPr>
        <w:t>修订</w:t>
      </w:r>
      <w:r>
        <w:rPr>
          <w:rFonts w:hint="eastAsia" w:eastAsia="仿宋_GB2312" w:cs="Times New Roman"/>
          <w:sz w:val="32"/>
          <w:lang w:eastAsia="zh-CN"/>
        </w:rPr>
        <w:t>草案）》</w:t>
      </w:r>
      <w:r>
        <w:rPr>
          <w:rFonts w:hint="eastAsia" w:eastAsia="仿宋_GB2312" w:cs="Times New Roman"/>
          <w:sz w:val="32"/>
          <w:lang w:val="en-US" w:eastAsia="zh-CN"/>
        </w:rPr>
        <w:t>进一步明确建设单位、勘察单位、设计单位、施工单位、监理单位、施工图设计文件审查单位、工程质量检测单位、商品混凝土生产单位、混凝土预制构件生产单位在建设工程的每个阶段依法应当承担的工程质量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hint="eastAsia" w:ascii="楷体_GB2312" w:hAnsi="楷体_GB2312" w:eastAsia="楷体_GB2312" w:cs="楷体_GB2312"/>
          <w:sz w:val="32"/>
        </w:rPr>
        <w:t>（四）规范</w:t>
      </w:r>
      <w:r>
        <w:rPr>
          <w:rFonts w:hint="eastAsia" w:ascii="楷体_GB2312" w:hAnsi="楷体_GB2312" w:eastAsia="楷体_GB2312" w:cs="楷体_GB2312"/>
          <w:sz w:val="32"/>
          <w:lang w:val="en-US" w:eastAsia="zh-CN"/>
        </w:rPr>
        <w:t>社会信用</w:t>
      </w:r>
      <w:r>
        <w:rPr>
          <w:rFonts w:hint="eastAsia" w:ascii="楷体_GB2312" w:hAnsi="楷体_GB2312" w:eastAsia="楷体_GB2312" w:cs="楷体_GB2312"/>
          <w:sz w:val="32"/>
        </w:rPr>
        <w:t>管理。</w:t>
      </w:r>
      <w:r>
        <w:rPr>
          <w:rFonts w:hint="eastAsia" w:eastAsia="仿宋_GB2312" w:cs="Times New Roman"/>
          <w:sz w:val="32"/>
          <w:lang w:val="en-US" w:eastAsia="zh-CN"/>
        </w:rPr>
        <w:t>根据《广东省社会信用条例》规定，《办法（修订草案）》进一步规范建筑市场社会信用管理工作，明确主管部门建立以信用为基础的监管机制，鼓励行业协会加强行业信用建设，通过社会信用管理，规范建筑市场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特此说明。</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sz w:val="32"/>
          <w:szCs w:val="32"/>
          <w:lang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Mjg3MjUxMDU1M2NjZWY5NzU2OTM1YmY3ZjZjNGYifQ=="/>
  </w:docVars>
  <w:rsids>
    <w:rsidRoot w:val="00000000"/>
    <w:rsid w:val="0C8E39AF"/>
    <w:rsid w:val="14513CC2"/>
    <w:rsid w:val="17B22424"/>
    <w:rsid w:val="1AC3B2B9"/>
    <w:rsid w:val="1F7E8D36"/>
    <w:rsid w:val="23D44ED4"/>
    <w:rsid w:val="23EF6904"/>
    <w:rsid w:val="2BA32857"/>
    <w:rsid w:val="38136A2E"/>
    <w:rsid w:val="3B16B931"/>
    <w:rsid w:val="3B5FE73F"/>
    <w:rsid w:val="3EAB0813"/>
    <w:rsid w:val="3EAC6F85"/>
    <w:rsid w:val="3FFA4CD3"/>
    <w:rsid w:val="41E71C5E"/>
    <w:rsid w:val="459E504B"/>
    <w:rsid w:val="4BFD7735"/>
    <w:rsid w:val="4F9FE1FA"/>
    <w:rsid w:val="4FE3343F"/>
    <w:rsid w:val="4FFEC58C"/>
    <w:rsid w:val="576B7DEA"/>
    <w:rsid w:val="57C60026"/>
    <w:rsid w:val="57EEC431"/>
    <w:rsid w:val="5936007D"/>
    <w:rsid w:val="5A2FBF7B"/>
    <w:rsid w:val="5BAF6590"/>
    <w:rsid w:val="5CBF6DCE"/>
    <w:rsid w:val="5D587888"/>
    <w:rsid w:val="5DE9F3D1"/>
    <w:rsid w:val="5DFFB590"/>
    <w:rsid w:val="5FFF1285"/>
    <w:rsid w:val="63FD3AEB"/>
    <w:rsid w:val="6EF72E08"/>
    <w:rsid w:val="6F732178"/>
    <w:rsid w:val="6FCF3D8B"/>
    <w:rsid w:val="6FF21461"/>
    <w:rsid w:val="7076081A"/>
    <w:rsid w:val="723C3F21"/>
    <w:rsid w:val="735F2EF4"/>
    <w:rsid w:val="77B239DB"/>
    <w:rsid w:val="77D8EDFE"/>
    <w:rsid w:val="77DBBEB8"/>
    <w:rsid w:val="78BF76CF"/>
    <w:rsid w:val="79F1E160"/>
    <w:rsid w:val="7BFED4F2"/>
    <w:rsid w:val="7DFFC254"/>
    <w:rsid w:val="7ECE3240"/>
    <w:rsid w:val="7F275B52"/>
    <w:rsid w:val="7F6B4FC5"/>
    <w:rsid w:val="7FBB00BD"/>
    <w:rsid w:val="7FBE06DA"/>
    <w:rsid w:val="7FEF9DF9"/>
    <w:rsid w:val="7FFF3D42"/>
    <w:rsid w:val="8B936500"/>
    <w:rsid w:val="8F6F7B58"/>
    <w:rsid w:val="977EECB9"/>
    <w:rsid w:val="ABFD1D9C"/>
    <w:rsid w:val="AEFFE4D7"/>
    <w:rsid w:val="AF5F1211"/>
    <w:rsid w:val="B5BB16DF"/>
    <w:rsid w:val="B68614B2"/>
    <w:rsid w:val="BD7E2FB5"/>
    <w:rsid w:val="BDDF6EA3"/>
    <w:rsid w:val="BE8F3CC7"/>
    <w:rsid w:val="BEAFE431"/>
    <w:rsid w:val="BEF538B6"/>
    <w:rsid w:val="BFCD7E6A"/>
    <w:rsid w:val="BFDB9612"/>
    <w:rsid w:val="BFEF45EE"/>
    <w:rsid w:val="BFF91165"/>
    <w:rsid w:val="CD7756E2"/>
    <w:rsid w:val="CFF7FFB7"/>
    <w:rsid w:val="D7FD1DE9"/>
    <w:rsid w:val="D7FF5309"/>
    <w:rsid w:val="DBFFCB46"/>
    <w:rsid w:val="DDBF1831"/>
    <w:rsid w:val="DDFFA097"/>
    <w:rsid w:val="E11E4812"/>
    <w:rsid w:val="E6BD8F62"/>
    <w:rsid w:val="EDBFD1B2"/>
    <w:rsid w:val="EEABAA73"/>
    <w:rsid w:val="EFFDBAC8"/>
    <w:rsid w:val="F47E5AF4"/>
    <w:rsid w:val="F4DB9A16"/>
    <w:rsid w:val="F5AF0828"/>
    <w:rsid w:val="F7544FDC"/>
    <w:rsid w:val="F75D9590"/>
    <w:rsid w:val="F7FDFB9B"/>
    <w:rsid w:val="FBDFF75A"/>
    <w:rsid w:val="FBFFE82D"/>
    <w:rsid w:val="FD3BCB99"/>
    <w:rsid w:val="FDFAC563"/>
    <w:rsid w:val="FEFF934B"/>
    <w:rsid w:val="FF7F5EDB"/>
    <w:rsid w:val="FFFF82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toc 2"/>
    <w:basedOn w:val="1"/>
    <w:next w:val="1"/>
    <w:semiHidden/>
    <w:qFormat/>
    <w:uiPriority w:val="0"/>
    <w:pPr>
      <w:ind w:left="420" w:leftChars="200"/>
    </w:pPr>
    <w:rPr>
      <w:rFonts w:eastAsia="仿宋_GB2312"/>
      <w:sz w:val="32"/>
      <w:szCs w:val="32"/>
    </w:rPr>
  </w:style>
  <w:style w:type="paragraph" w:styleId="3">
    <w:name w:val="Body Text"/>
    <w:basedOn w:val="1"/>
    <w:qFormat/>
    <w:uiPriority w:val="0"/>
    <w:pPr>
      <w:spacing w:after="120"/>
    </w:pPr>
  </w:style>
  <w:style w:type="paragraph" w:styleId="4">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7">
    <w:name w:val="Strong"/>
    <w:basedOn w:val="6"/>
    <w:qFormat/>
    <w:uiPriority w:val="0"/>
    <w:rPr>
      <w:b/>
      <w:bCs/>
    </w:rPr>
  </w:style>
  <w:style w:type="paragraph" w:customStyle="1" w:styleId="8">
    <w:name w:val=" Char Char17"/>
    <w:basedOn w:val="1"/>
    <w:qFormat/>
    <w:uiPriority w:val="0"/>
    <w:rPr>
      <w:rFonts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1387</Words>
  <Characters>1394</Characters>
  <Lines>0</Lines>
  <Paragraphs>0</Paragraphs>
  <TotalTime>0</TotalTime>
  <ScaleCrop>false</ScaleCrop>
  <LinksUpToDate>false</LinksUpToDate>
  <CharactersWithSpaces>1394</CharactersWithSpaces>
  <Application>WPS Office_11.8.2.1118_F1E327BC-269C-435d-A152-05C5408002CA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zhaolike</cp:lastModifiedBy>
  <cp:lastPrinted>2022-07-08T06:18:38Z</cp:lastPrinted>
  <dcterms:modified xsi:type="dcterms:W3CDTF">2022-11-18T11:40:35Z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2052-11.8.2.1118</vt:lpwstr>
  </property>
  <property fmtid="{D5CDD505-2E9C-101B-9397-08002B2CF9AE}" pid="3" name="ICV">
    <vt:lpwstr>447B9F0028425227B3FE76639769911E</vt:lpwstr>
  </property>
</Properties>
</file>